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5" w:rsidRPr="00F81525" w:rsidRDefault="00F81525" w:rsidP="00F8152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81525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F81525" w:rsidRPr="00F81525" w:rsidRDefault="00F81525" w:rsidP="00F81525">
      <w:pPr>
        <w:spacing w:after="0" w:line="240" w:lineRule="auto"/>
        <w:ind w:left="5549" w:hanging="540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25">
        <w:rPr>
          <w:rFonts w:ascii="Times New Roman" w:eastAsia="Times New Roman" w:hAnsi="Times New Roman"/>
          <w:sz w:val="28"/>
          <w:szCs w:val="28"/>
          <w:lang w:eastAsia="ru-RU"/>
        </w:rPr>
        <w:t>Вносит Губернатор</w:t>
      </w:r>
    </w:p>
    <w:p w:rsidR="00F81525" w:rsidRPr="00F81525" w:rsidRDefault="00F81525" w:rsidP="00F81525">
      <w:pPr>
        <w:spacing w:after="0" w:line="240" w:lineRule="auto"/>
        <w:ind w:left="5549" w:hanging="540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25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Ивановской области </w:t>
      </w:r>
    </w:p>
    <w:p w:rsidR="00F81525" w:rsidRPr="00F81525" w:rsidRDefault="0083552D" w:rsidP="00F815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96315" cy="737235"/>
            <wp:effectExtent l="0" t="0" r="0" b="571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25" w:rsidRPr="00F81525" w:rsidRDefault="00F81525" w:rsidP="00F815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525" w:rsidRPr="00F81525" w:rsidRDefault="00F81525" w:rsidP="00F8152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F81525">
        <w:rPr>
          <w:rFonts w:ascii="Times New Roman" w:eastAsia="Times New Roman" w:hAnsi="Times New Roman"/>
          <w:b/>
          <w:sz w:val="36"/>
          <w:szCs w:val="24"/>
          <w:lang w:eastAsia="ru-RU"/>
        </w:rPr>
        <w:t>ЗАКОН ИВАНОВСКОЙ ОБЛАСТИ</w:t>
      </w:r>
    </w:p>
    <w:p w:rsidR="00F81525" w:rsidRPr="00F81525" w:rsidRDefault="00F81525" w:rsidP="00F815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F81525" w:rsidRPr="00F81525" w:rsidTr="00F81525">
        <w:tc>
          <w:tcPr>
            <w:tcW w:w="9228" w:type="dxa"/>
            <w:hideMark/>
          </w:tcPr>
          <w:p w:rsidR="00F81525" w:rsidRPr="00F81525" w:rsidRDefault="00F81525" w:rsidP="00F81525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О внесении изменений в Закон Ивановской области «Об отдельных вопросах участия граждан в охране общественного порядка </w:t>
            </w:r>
            <w:r w:rsidRPr="00F8152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br/>
              <w:t>на территории Ивановской области»</w:t>
            </w:r>
          </w:p>
        </w:tc>
      </w:tr>
    </w:tbl>
    <w:p w:rsidR="00F81525" w:rsidRPr="00F81525" w:rsidRDefault="00F81525" w:rsidP="00F8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25" w:rsidRPr="00F81525" w:rsidRDefault="00F81525" w:rsidP="00F815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25">
        <w:rPr>
          <w:rFonts w:ascii="Times New Roman" w:eastAsia="Times New Roman" w:hAnsi="Times New Roman"/>
          <w:sz w:val="28"/>
          <w:szCs w:val="28"/>
          <w:lang w:eastAsia="ru-RU"/>
        </w:rPr>
        <w:t>Принят Ивановской областной Думой</w:t>
      </w:r>
    </w:p>
    <w:p w:rsidR="00F81525" w:rsidRPr="00F81525" w:rsidRDefault="00F81525" w:rsidP="00F8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F81525" w:rsidRPr="00F81525" w:rsidTr="00F81525">
        <w:trPr>
          <w:trHeight w:val="345"/>
        </w:trPr>
        <w:tc>
          <w:tcPr>
            <w:tcW w:w="9228" w:type="dxa"/>
            <w:hideMark/>
          </w:tcPr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Настоящий Закон принят в </w:t>
            </w:r>
            <w:r w:rsidRPr="00F8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соответствии со статьей 26 Федерального Закона от 02.04.2014 № 44-ФЗ «Об участии граждан в охране общественного порядка», в целях стимулирования деятельности народных дружин на территории Ивановской области.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Статья 1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Внести в Закон Ивановской области от 03.07.2015 № 57-ОЗ </w:t>
            </w: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>«Об отдельных вопросах участия граждан в охране общественного порядка на территории Ивановской области» следующие изменения: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1) статью 3.1 дополнить частью 19 следующего содержания: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«В порядке, установленном Правительством Ивановской области, органы государственной власти Ивановской области могут использовать иные формы материальной заинтересованности народных дружинников </w:t>
            </w: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 xml:space="preserve">и социальной защиты, не противоречащие законодательству Российской Федерации»; 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2) статью 3.2 дополнить частью 5 следующего содержания: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«В порядке, установленном муниципальными правовыми актами, органы местного самоуправления муниципальных образований Ивановской области могут использовать иные формы материальной заинтересованности народных дружинников и социальной защиты, не противоречащие законодательству Российской Федерации». 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Статья 2</w:t>
            </w: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81525" w:rsidRPr="00F81525" w:rsidRDefault="00F81525" w:rsidP="00F81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Настоящий Закон вступает в силу по истечении 10 дней после дня его официального опубликования.</w:t>
            </w:r>
          </w:p>
        </w:tc>
      </w:tr>
    </w:tbl>
    <w:p w:rsidR="00F81525" w:rsidRPr="00F81525" w:rsidRDefault="00F81525" w:rsidP="00F8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25" w:rsidRPr="00F81525" w:rsidRDefault="00F81525" w:rsidP="00F8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25" w:rsidRPr="00F81525" w:rsidRDefault="00F81525" w:rsidP="00F8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F81525" w:rsidRPr="00F81525" w:rsidTr="00F81525">
        <w:tc>
          <w:tcPr>
            <w:tcW w:w="4590" w:type="dxa"/>
            <w:hideMark/>
          </w:tcPr>
          <w:p w:rsidR="00F81525" w:rsidRPr="00F81525" w:rsidRDefault="00F81525" w:rsidP="00F81525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Губернатор</w:t>
            </w:r>
          </w:p>
          <w:p w:rsidR="00F81525" w:rsidRPr="00F81525" w:rsidRDefault="00F81525" w:rsidP="00F81525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F81525" w:rsidRPr="00F81525" w:rsidRDefault="00F81525" w:rsidP="00F81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81525" w:rsidRPr="00F81525" w:rsidRDefault="00F81525" w:rsidP="00F81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F81525" w:rsidRPr="00F81525" w:rsidRDefault="00F81525" w:rsidP="00F8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25" w:rsidRPr="00F81525" w:rsidRDefault="00F81525" w:rsidP="00F8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25" w:rsidRPr="00F81525" w:rsidRDefault="00F81525" w:rsidP="00F8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25" w:rsidRPr="00F81525" w:rsidRDefault="00F81525" w:rsidP="00F8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25">
        <w:rPr>
          <w:rFonts w:ascii="Times New Roman" w:eastAsia="Times New Roman" w:hAnsi="Times New Roman"/>
          <w:sz w:val="28"/>
          <w:szCs w:val="28"/>
          <w:lang w:eastAsia="ru-RU"/>
        </w:rPr>
        <w:t>г. Иваново</w:t>
      </w:r>
    </w:p>
    <w:p w:rsidR="00F81525" w:rsidRPr="00F81525" w:rsidRDefault="00F81525" w:rsidP="00F8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25">
        <w:rPr>
          <w:rFonts w:ascii="Times New Roman" w:eastAsia="Times New Roman" w:hAnsi="Times New Roman"/>
          <w:sz w:val="28"/>
          <w:szCs w:val="28"/>
          <w:lang w:eastAsia="ru-RU"/>
        </w:rPr>
        <w:t>_______________ 2023 г.</w:t>
      </w:r>
    </w:p>
    <w:p w:rsidR="00F81525" w:rsidRPr="00F81525" w:rsidRDefault="00F81525" w:rsidP="00F8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25" w:rsidRPr="00F81525" w:rsidRDefault="00F81525" w:rsidP="00F8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25">
        <w:rPr>
          <w:rFonts w:ascii="Times New Roman" w:eastAsia="Times New Roman" w:hAnsi="Times New Roman"/>
          <w:sz w:val="28"/>
          <w:szCs w:val="28"/>
          <w:lang w:eastAsia="ru-RU"/>
        </w:rPr>
        <w:t>№ ______-ОЗ</w:t>
      </w:r>
    </w:p>
    <w:p w:rsidR="00F81525" w:rsidRPr="00F81525" w:rsidRDefault="00F81525" w:rsidP="00F8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2120" w:rsidRDefault="008B2120" w:rsidP="00F81525"/>
    <w:sectPr w:rsidR="008B2120" w:rsidSect="008A3504">
      <w:headerReference w:type="default" r:id="rId8"/>
      <w:pgSz w:w="11906" w:h="16838"/>
      <w:pgMar w:top="1134" w:right="1276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552D">
      <w:pPr>
        <w:spacing w:after="0" w:line="240" w:lineRule="auto"/>
      </w:pPr>
      <w:r>
        <w:separator/>
      </w:r>
    </w:p>
  </w:endnote>
  <w:endnote w:type="continuationSeparator" w:id="0">
    <w:p w:rsidR="00000000" w:rsidRDefault="0083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552D">
      <w:pPr>
        <w:spacing w:after="0" w:line="240" w:lineRule="auto"/>
      </w:pPr>
      <w:r>
        <w:separator/>
      </w:r>
    </w:p>
  </w:footnote>
  <w:footnote w:type="continuationSeparator" w:id="0">
    <w:p w:rsidR="00000000" w:rsidRDefault="0083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25" w:rsidRDefault="00F815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52D">
      <w:rPr>
        <w:noProof/>
      </w:rPr>
      <w:t>1</w:t>
    </w:r>
    <w:r>
      <w:fldChar w:fldCharType="end"/>
    </w:r>
  </w:p>
  <w:p w:rsidR="00F81525" w:rsidRDefault="00F81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25"/>
    <w:rsid w:val="0083552D"/>
    <w:rsid w:val="008A3504"/>
    <w:rsid w:val="008B2120"/>
    <w:rsid w:val="00F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F81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1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F81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1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А.В</dc:creator>
  <cp:lastModifiedBy>Nedvigin-AN</cp:lastModifiedBy>
  <cp:revision>2</cp:revision>
  <dcterms:created xsi:type="dcterms:W3CDTF">2023-03-03T07:04:00Z</dcterms:created>
  <dcterms:modified xsi:type="dcterms:W3CDTF">2023-03-03T07:04:00Z</dcterms:modified>
</cp:coreProperties>
</file>