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04" w:rsidRPr="00851A04" w:rsidRDefault="00851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к Порядку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предоставления некоммерческим организациям грантов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в форме субсидий на финансовое обеспечение реализации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мероприятий в сфере молодежной политики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на территории Ивановской области</w:t>
      </w:r>
    </w:p>
    <w:p w:rsidR="00851A04" w:rsidRPr="00851A04" w:rsidRDefault="00851A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28"/>
      <w:bookmarkEnd w:id="0"/>
      <w:r w:rsidRPr="00851A04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</w:p>
    <w:p w:rsidR="00851A04" w:rsidRPr="00851A04" w:rsidRDefault="00851A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3855"/>
      </w:tblGrid>
      <w:tr w:rsidR="00851A04" w:rsidRPr="00851A04">
        <w:tc>
          <w:tcPr>
            <w:tcW w:w="521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конкурса (полное наименование, сокращенное наименование, адрес нахождения, фактическое место нахождения, ИНН, ОГРН, КПП)</w:t>
            </w:r>
          </w:p>
        </w:tc>
        <w:tc>
          <w:tcPr>
            <w:tcW w:w="385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521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организации и проведения мероприятий с молодежью в соответствии с учредительными документами участника конкурса</w:t>
            </w:r>
          </w:p>
        </w:tc>
        <w:tc>
          <w:tcPr>
            <w:tcW w:w="385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521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участника конкурса, периодичность его обновления</w:t>
            </w:r>
          </w:p>
        </w:tc>
        <w:tc>
          <w:tcPr>
            <w:tcW w:w="385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521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Собственный вклад участника конкурса и дополнительные ресурсы, привлекаемые для проведения форума (добровольцы, оборудование, транспортные средства, интеллектуальные права и др.)</w:t>
            </w:r>
          </w:p>
        </w:tc>
        <w:tc>
          <w:tcPr>
            <w:tcW w:w="385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521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Количество членов (работников) участника конкурса.</w:t>
            </w:r>
          </w:p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Опыт и компетенции членов (работников) участника конкурса, привлекаемых к проведению форума (с приложением подтверждающих документов)</w:t>
            </w:r>
          </w:p>
        </w:tc>
        <w:tc>
          <w:tcPr>
            <w:tcW w:w="385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521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участника конкурса для направления юридически значимых сообщений</w:t>
            </w:r>
          </w:p>
        </w:tc>
        <w:tc>
          <w:tcPr>
            <w:tcW w:w="385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521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Городской (с кодом населенного пункта) и (или) мобильный телефоны руководителя участника конкурса, адрес электронной почты руководителя участника конкурса</w:t>
            </w:r>
          </w:p>
        </w:tc>
        <w:tc>
          <w:tcPr>
            <w:tcW w:w="385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521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Городской (с кодом населенного пункта) и (или) мобильный телефоны главного бухгалтера участника конкурса, адрес электронной почты главного бухгалтера участника конкурса</w:t>
            </w:r>
          </w:p>
        </w:tc>
        <w:tc>
          <w:tcPr>
            <w:tcW w:w="385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521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 конкурса</w:t>
            </w:r>
          </w:p>
        </w:tc>
        <w:tc>
          <w:tcPr>
            <w:tcW w:w="3855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A04" w:rsidRPr="00851A04" w:rsidRDefault="00851A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Настоящей заявкой подтверждаю, что: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 xml:space="preserve">участник конкурса зарегистрирован в установленном порядке в качестве </w:t>
      </w:r>
      <w:r w:rsidRPr="00851A04">
        <w:rPr>
          <w:rFonts w:ascii="Times New Roman" w:hAnsi="Times New Roman" w:cs="Times New Roman"/>
          <w:sz w:val="24"/>
          <w:szCs w:val="24"/>
        </w:rPr>
        <w:lastRenderedPageBreak/>
        <w:t>юридического лица и состоит на учете в территориальном налоговом органе Ивановской области;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участник конкурса осуществляет на территории Ивановской области в соответствии со своими учредительными документами деятельность в сфере организации и проведения мероприятий с молодежью;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на первое число месяца, в котором подана заявка: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у участника конкурса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Ивановской области;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участник конкурса не находится в процессе ликвидации, реорганизации, в отношении участника конкурса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 xml:space="preserve">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4">
        <w:r w:rsidRPr="00851A0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51A04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 xml:space="preserve">участник конкурса не получает средства из бюджета Ивановской области на основании иных нормативных правовых актов Ивановской области на цели, указанные в </w:t>
      </w:r>
      <w:hyperlink w:anchor="P37">
        <w:r w:rsidRPr="00851A04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851A04">
        <w:rPr>
          <w:rFonts w:ascii="Times New Roman" w:hAnsi="Times New Roman" w:cs="Times New Roman"/>
          <w:sz w:val="24"/>
          <w:szCs w:val="24"/>
        </w:rPr>
        <w:t xml:space="preserve"> Порядка предоставления некоммерческим организациям грантов в форме субсидий на финансовое обеспечение реализации мероприятий в области молодежной политики на территории Ивановской области, утвержденного постановлением Правительства Ивановской области.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Настоящей заявкой подтверждаю свое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 в соответствии с требованиями Порядка.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Полноту и достоверность сведений, представленных в составе заявки на конкурс, подтверждаю.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1.______________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2.______________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3.______________</w:t>
      </w:r>
    </w:p>
    <w:p w:rsidR="00851A04" w:rsidRPr="00851A04" w:rsidRDefault="00851A04" w:rsidP="00851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4.______________</w:t>
      </w:r>
    </w:p>
    <w:p w:rsidR="00851A04" w:rsidRPr="00851A04" w:rsidRDefault="00851A04" w:rsidP="00851A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814"/>
        <w:gridCol w:w="340"/>
        <w:gridCol w:w="3346"/>
      </w:tblGrid>
      <w:tr w:rsidR="00851A04" w:rsidRPr="00851A04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851A04" w:rsidRPr="00851A0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</w:t>
            </w:r>
          </w:p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D6564" w:rsidRPr="00851A04" w:rsidRDefault="004D6564" w:rsidP="00433A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D6564" w:rsidRPr="00851A04" w:rsidSect="0037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04"/>
    <w:rsid w:val="00433A4D"/>
    <w:rsid w:val="004D6564"/>
    <w:rsid w:val="008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A98F4-9122-4373-A0C0-D9874501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1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1A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952EB5BF9CF1DBE54E6702E72E8BBAA7FDD12C912D329ED4AF3F2349978BBF21740D5E86846E3E1794A5826E6EDCC940CA050EFD604693EBc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Гизатуллин Руслан</dc:creator>
  <cp:keywords/>
  <dc:description/>
  <cp:lastModifiedBy>Гизатуллин Руслан</cp:lastModifiedBy>
  <cp:revision>3</cp:revision>
  <cp:lastPrinted>2023-08-17T09:30:00Z</cp:lastPrinted>
  <dcterms:created xsi:type="dcterms:W3CDTF">2023-08-17T09:28:00Z</dcterms:created>
  <dcterms:modified xsi:type="dcterms:W3CDTF">2023-08-24T09:15:00Z</dcterms:modified>
</cp:coreProperties>
</file>