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A" w:rsidRPr="003472AA" w:rsidRDefault="00903FFA" w:rsidP="00903FFA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903FFA" w:rsidRPr="003472AA" w:rsidRDefault="00903FFA" w:rsidP="00903FF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ведущей</w:t>
      </w:r>
      <w:r w:rsidRPr="003472AA">
        <w:rPr>
          <w:b/>
          <w:bCs/>
        </w:rPr>
        <w:t xml:space="preserve"> группы</w:t>
      </w:r>
    </w:p>
    <w:p w:rsidR="00903FFA" w:rsidRPr="003472AA" w:rsidRDefault="00903FFA" w:rsidP="00903FF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903FFA" w:rsidRPr="003472AA" w:rsidRDefault="00903FFA" w:rsidP="00903FFA">
      <w:pPr>
        <w:pStyle w:val="small"/>
        <w:ind w:firstLine="709"/>
        <w:jc w:val="both"/>
      </w:pPr>
      <w:r w:rsidRPr="003472AA">
        <w:t xml:space="preserve">Начало конкурса: </w:t>
      </w:r>
      <w:r>
        <w:t>2</w:t>
      </w:r>
      <w:r>
        <w:t>7</w:t>
      </w:r>
      <w:r>
        <w:t>.12.2024</w:t>
      </w:r>
      <w:r w:rsidRPr="003472AA">
        <w:t xml:space="preserve">, окончание приема документов: </w:t>
      </w:r>
      <w:r>
        <w:t>1</w:t>
      </w:r>
      <w:r>
        <w:t>6</w:t>
      </w:r>
      <w:r>
        <w:t>.01.2025</w:t>
      </w:r>
    </w:p>
    <w:p w:rsidR="00903FFA" w:rsidRPr="003472AA" w:rsidRDefault="00903FFA" w:rsidP="00903FFA">
      <w:pPr>
        <w:pStyle w:val="nopad"/>
        <w:ind w:firstLine="709"/>
        <w:jc w:val="both"/>
      </w:pPr>
      <w:r>
        <w:rPr>
          <w:rStyle w:val="af1"/>
        </w:rPr>
        <w:t>Ведущая</w:t>
      </w:r>
      <w:r w:rsidRPr="003472AA">
        <w:rPr>
          <w:rStyle w:val="af1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903FFA" w:rsidRPr="003472AA" w:rsidRDefault="00903FFA" w:rsidP="00903FFA">
      <w:pPr>
        <w:pStyle w:val="nopad"/>
        <w:ind w:firstLine="709"/>
        <w:jc w:val="both"/>
      </w:pPr>
    </w:p>
    <w:p w:rsidR="00903FFA" w:rsidRPr="003472AA" w:rsidRDefault="00903FFA" w:rsidP="00903FF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903FFA" w:rsidRPr="003472AA" w:rsidRDefault="00903FFA" w:rsidP="00903FFA">
      <w:pPr>
        <w:pStyle w:val="af2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ведущей группы</w:t>
      </w:r>
      <w:r w:rsidRPr="003472AA">
        <w:t xml:space="preserve"> должностей категории «специалисты»</w:t>
      </w:r>
    </w:p>
    <w:p w:rsidR="00903FFA" w:rsidRPr="003472AA" w:rsidRDefault="00903FFA" w:rsidP="00903FF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903FFA" w:rsidRPr="003472AA" w:rsidRDefault="00903FFA" w:rsidP="00903FFA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 государственной гражданской службы</w:t>
      </w:r>
      <w:r w:rsidRPr="002248FD">
        <w:t xml:space="preserve"> </w:t>
      </w:r>
      <w:r w:rsidRPr="003472AA">
        <w:t>Российской Федерации</w:t>
      </w:r>
      <w:r>
        <w:t>, опыту работы. по специальности,</w:t>
      </w:r>
      <w:r w:rsidRPr="002248FD">
        <w:t xml:space="preserve"> </w:t>
      </w:r>
      <w:r w:rsidRPr="003472AA">
        <w:t>направлению подготовки</w:t>
      </w:r>
      <w:r>
        <w:t>.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</w:p>
    <w:p w:rsidR="00903FFA" w:rsidRPr="003472AA" w:rsidRDefault="00903FFA" w:rsidP="00903FFA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903FFA" w:rsidRPr="003472AA" w:rsidRDefault="00903FFA" w:rsidP="00903FFA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903FFA" w:rsidRPr="003472AA" w:rsidRDefault="00903FFA" w:rsidP="00903FF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903FFA" w:rsidRPr="003472AA" w:rsidRDefault="00903FFA" w:rsidP="00903FF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903FFA" w:rsidRPr="003472AA" w:rsidRDefault="00903FFA" w:rsidP="00903FF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903FFA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сферу организации связей с общественностью, деятельности средств массовой информации, рекламы, авторского права;</w:t>
      </w:r>
    </w:p>
    <w:p w:rsidR="00903FFA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государственной политики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903FFA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 осуществления деятельности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903FFA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методов построения и развития организации на основе архитектурного подхода, методов проектирования, построения и управления архитектурой информационных систем с учетом современных стандартов и методологии проектирования, создания технологических и функциональных требований к информационным системам;</w:t>
      </w:r>
    </w:p>
    <w:p w:rsidR="00903FFA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особенностей подготовки и согласования технической документации, с учетом стандартов и нормативных документов, регулирующих жизненных цикл информационных систем и компонентов информационно-телекоммуникационной инфраструктуры;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lastRenderedPageBreak/>
        <w:t>особенностей использования методов и решений развития инфраструктуры центров обработки данных, включая серверную, сетевую, программную инфраструктуру и инфраструктуру хранения данных, с учетом используемых и (или) проектируемых архитектурных подходов, с преимущественным использованием облачных решений по моделям «инфраструктура как сервис», «платформа как сервис», «программное обеспечение (ПО) как сервис»;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разработки и реализации стратегии цифровой трансформации;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управления процессами, проектами, услугами в рамках цифровой трансформации;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технологии сбора, хранения, структурирования и анализа данных государственного органа;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мер, необходимого для поэтапного перехода на отечественное программное обеспечение, оборудование и единую среду разработки;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 по повышению надежности и обеспечению непрерывности оказания услуг, предоставляемых государственным органом в электронном виде с учетом методов и инструментов обеспечения безопасности данных;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принципов создания хранилищ данных;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технологий работы с данными;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математического моделирования, системного анализа, статистического анализа;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 xml:space="preserve">требований к работе с неструктурированными данными; 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инструментов обеспечения безопасности данных;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облачных решений и особенностей их использования;</w:t>
      </w:r>
    </w:p>
    <w:p w:rsidR="00903FFA" w:rsidRPr="0052012B" w:rsidRDefault="00903FFA" w:rsidP="00903FFA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</w:rPr>
      </w:pPr>
      <w:r w:rsidRPr="0052012B">
        <w:rPr>
          <w:rFonts w:ascii="Times New Roman" w:hAnsi="Times New Roman"/>
        </w:rPr>
        <w:t>особенностей создания, внедрения и развития цифрового продукта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4947D8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</w:t>
      </w:r>
      <w:r>
        <w:rPr>
          <w:rFonts w:ascii="Times New Roman" w:hAnsi="Times New Roman"/>
        </w:rPr>
        <w:t xml:space="preserve"> внутренней политики</w:t>
      </w:r>
      <w:r w:rsidRPr="004947D8">
        <w:rPr>
          <w:rFonts w:ascii="Times New Roman" w:hAnsi="Times New Roman"/>
        </w:rPr>
        <w:t xml:space="preserve"> Ивановской области (далее – Департамент) применительно к исполнению должностных об</w:t>
      </w:r>
      <w:r>
        <w:rPr>
          <w:rFonts w:ascii="Times New Roman" w:hAnsi="Times New Roman"/>
        </w:rPr>
        <w:t xml:space="preserve">язанностей гражданским служащим, в том числе </w:t>
      </w:r>
      <w:r w:rsidRPr="00527F3E">
        <w:rPr>
          <w:rFonts w:ascii="Times New Roman" w:hAnsi="Times New Roman"/>
        </w:rPr>
        <w:t>сфер</w:t>
      </w:r>
      <w:r>
        <w:rPr>
          <w:rFonts w:ascii="Times New Roman" w:hAnsi="Times New Roman"/>
        </w:rPr>
        <w:t>у</w:t>
      </w:r>
      <w:r w:rsidRPr="00527F3E">
        <w:rPr>
          <w:rFonts w:ascii="Times New Roman" w:hAnsi="Times New Roman"/>
        </w:rPr>
        <w:t xml:space="preserve"> организации связей с общественностью, деятельност</w:t>
      </w:r>
      <w:r>
        <w:rPr>
          <w:rFonts w:ascii="Times New Roman" w:hAnsi="Times New Roman"/>
        </w:rPr>
        <w:t>и</w:t>
      </w:r>
      <w:r w:rsidRPr="00527F3E">
        <w:rPr>
          <w:rFonts w:ascii="Times New Roman" w:hAnsi="Times New Roman"/>
        </w:rPr>
        <w:t xml:space="preserve"> средств массовой информации</w:t>
      </w:r>
      <w:r>
        <w:rPr>
          <w:rFonts w:ascii="Times New Roman" w:hAnsi="Times New Roman"/>
        </w:rPr>
        <w:t>,</w:t>
      </w:r>
      <w:r w:rsidRPr="00527F3E">
        <w:rPr>
          <w:rFonts w:ascii="Times New Roman" w:hAnsi="Times New Roman"/>
        </w:rPr>
        <w:t xml:space="preserve"> рекламы, авторского права;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проекта нормативного правового акта, инструменты и этапы его разработки;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процедуры рассмотрения обращений граждан;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предоставления государственных услуг;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требований к предоставлению государственных услуг;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предоставления государственных услуг в электронной форме;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и принципы функционирования, назначение портала государственных услуг;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заявителей при получении государственных услуг;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обязанности государственных органов, предоставляющих государственные услуги;</w:t>
      </w:r>
    </w:p>
    <w:p w:rsidR="00903FFA" w:rsidRPr="00527F3E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технических заданий при размещении государственного заказа на приобретение товаров, работ и услуг;</w:t>
      </w:r>
    </w:p>
    <w:p w:rsidR="00903FFA" w:rsidRPr="009035F8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ы</w:t>
      </w:r>
      <w:r w:rsidRPr="009035F8">
        <w:rPr>
          <w:rFonts w:ascii="Times New Roman" w:hAnsi="Times New Roman"/>
        </w:rPr>
        <w:t xml:space="preserve"> взаимодействия в рамках внутриведомственного </w:t>
      </w:r>
      <w:r>
        <w:rPr>
          <w:rFonts w:ascii="Times New Roman" w:hAnsi="Times New Roman"/>
        </w:rPr>
        <w:br/>
      </w:r>
      <w:r w:rsidRPr="009035F8">
        <w:rPr>
          <w:rFonts w:ascii="Times New Roman" w:hAnsi="Times New Roman"/>
        </w:rPr>
        <w:t>и межведомственного электронного документооборота;</w:t>
      </w:r>
    </w:p>
    <w:p w:rsidR="00903FFA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связей с общественностью в государственных органах;</w:t>
      </w:r>
    </w:p>
    <w:p w:rsidR="00903FFA" w:rsidRPr="00FA5235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 xml:space="preserve">состава управленческих документов; </w:t>
      </w:r>
    </w:p>
    <w:p w:rsidR="00903FFA" w:rsidRPr="00FA5235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>общих требовани</w:t>
      </w:r>
      <w:r>
        <w:rPr>
          <w:rFonts w:ascii="Times New Roman" w:hAnsi="Times New Roman"/>
        </w:rPr>
        <w:t>й</w:t>
      </w:r>
      <w:r w:rsidRPr="0086379B">
        <w:rPr>
          <w:rFonts w:ascii="Times New Roman" w:hAnsi="Times New Roman"/>
        </w:rPr>
        <w:t xml:space="preserve"> к оформлению документов; </w:t>
      </w:r>
    </w:p>
    <w:p w:rsidR="00903FFA" w:rsidRPr="009035F8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возможност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и 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903FFA" w:rsidRPr="00F34247" w:rsidRDefault="00903FFA" w:rsidP="00903FFA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34247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903FFA" w:rsidRPr="00450027" w:rsidRDefault="00903FFA" w:rsidP="00903FF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технологий и средств обеспечения информационной безопасности</w:t>
      </w:r>
      <w:r w:rsidRPr="00450027">
        <w:rPr>
          <w:rFonts w:ascii="Times New Roman" w:hAnsi="Times New Roman"/>
        </w:rPr>
        <w:t>;</w:t>
      </w:r>
    </w:p>
    <w:p w:rsidR="00903FFA" w:rsidRPr="003472AA" w:rsidRDefault="00903FFA" w:rsidP="00903FF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903FFA" w:rsidRPr="003472AA" w:rsidRDefault="00903FFA" w:rsidP="00903FF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903FFA" w:rsidRPr="003472AA" w:rsidRDefault="00903FFA" w:rsidP="00903FFA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903FFA" w:rsidRPr="003472AA" w:rsidRDefault="00903FFA" w:rsidP="00903FF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903FFA" w:rsidRPr="003472AA" w:rsidRDefault="00903FFA" w:rsidP="00903FF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903FFA" w:rsidRPr="003472AA" w:rsidRDefault="00903FFA" w:rsidP="00903FF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903FFA" w:rsidRDefault="00903FFA" w:rsidP="00903FF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903FFA" w:rsidRDefault="00903FFA" w:rsidP="00903FFA">
      <w:pPr>
        <w:pStyle w:val="Doc-0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903FFA" w:rsidRPr="0052012B" w:rsidRDefault="00903FFA" w:rsidP="00903F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создание аналитической платформы и (или) аналитических продуктов;</w:t>
      </w:r>
    </w:p>
    <w:p w:rsidR="00903FFA" w:rsidRPr="0052012B" w:rsidRDefault="00903FFA" w:rsidP="00903F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разработка, проектирование, внедрение, развитие цифровых продуктов;</w:t>
      </w:r>
    </w:p>
    <w:p w:rsidR="00903FFA" w:rsidRPr="0052012B" w:rsidRDefault="00903FFA" w:rsidP="00903FFA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обеспечение унификации и стандартизации архитектурных и технических решений государственного органа;</w:t>
      </w:r>
    </w:p>
    <w:p w:rsidR="00903FFA" w:rsidRPr="003472AA" w:rsidRDefault="00903FFA" w:rsidP="00903F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035F8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методических рекомендаций, разъяснений;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аналитических, информационных и других материалов;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 и согласования документации, заявок, заявлений; 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рассмотрения запросов, ходатайств, уведомлений, жалоб;</w:t>
      </w:r>
    </w:p>
    <w:p w:rsidR="00903FFA" w:rsidRPr="009035F8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информации из реестров, баз данных, выдач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справок, выписок, документов, разъяснений и сведений;</w:t>
      </w:r>
    </w:p>
    <w:p w:rsidR="00903FFA" w:rsidRPr="009035F8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проведени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консультаций;</w:t>
      </w:r>
    </w:p>
    <w:p w:rsidR="00903FFA" w:rsidRPr="00897F5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владения современными средствами, методами и технологиями работы </w:t>
      </w:r>
      <w:r>
        <w:rPr>
          <w:rFonts w:ascii="Times New Roman" w:hAnsi="Times New Roman"/>
        </w:rPr>
        <w:br/>
      </w:r>
      <w:r w:rsidRPr="00897F5A">
        <w:rPr>
          <w:rFonts w:ascii="Times New Roman" w:hAnsi="Times New Roman"/>
        </w:rPr>
        <w:t>с информацией и документами;</w:t>
      </w:r>
    </w:p>
    <w:p w:rsidR="00903FFA" w:rsidRPr="00897F5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ведения деловых переговоров, публичных выступлений; 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>разрешения</w:t>
      </w:r>
      <w:r>
        <w:rPr>
          <w:rFonts w:ascii="Times New Roman" w:hAnsi="Times New Roman"/>
        </w:rPr>
        <w:t xml:space="preserve"> конфликтов;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проведения мониторинга средств массовой информации, </w:t>
      </w:r>
      <w:proofErr w:type="spellStart"/>
      <w:r>
        <w:rPr>
          <w:rFonts w:ascii="Times New Roman" w:hAnsi="Times New Roman"/>
        </w:rPr>
        <w:t>медиапространства</w:t>
      </w:r>
      <w:proofErr w:type="spellEnd"/>
      <w:r>
        <w:rPr>
          <w:rFonts w:ascii="Times New Roman" w:hAnsi="Times New Roman"/>
        </w:rPr>
        <w:t xml:space="preserve"> региона;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нахождения и анализа необходимой информации,</w:t>
      </w:r>
      <w:r w:rsidRPr="00D74C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определения степени ее достоверности, ориентации в информационном поле, применения количественных и качественных методов анализа, выявления и использования различных источников информации;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анализа социально значимых процессов и явлений;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особенностей литературного, делового, научного стилей в письменной речи;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необходимости оперативного влияния на ситуацию;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оперативного реагирования на изменяющуюся ситуацию;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выявления потребности общества в информации по определенной проблематике;</w:t>
      </w:r>
    </w:p>
    <w:p w:rsidR="00903FFA" w:rsidRDefault="00903FFA" w:rsidP="00903FFA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поисковыми системами в информационной сети «Интернет» и получения информации из правовых баз данных;</w:t>
      </w:r>
    </w:p>
    <w:p w:rsidR="00903FFA" w:rsidRPr="00F35C0F" w:rsidRDefault="00903FFA" w:rsidP="00903FF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защиты своих персональных данных в сети «Интернет» и недопущение утечки информации.</w:t>
      </w:r>
    </w:p>
    <w:p w:rsidR="00903FFA" w:rsidRPr="003472AA" w:rsidRDefault="00903FFA" w:rsidP="00903FF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3FFA" w:rsidRPr="003472AA" w:rsidRDefault="00903FFA" w:rsidP="00903FF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</w:tabs>
        <w:spacing w:line="274" w:lineRule="exact"/>
        <w:ind w:left="0" w:firstLine="709"/>
        <w:rPr>
          <w:sz w:val="24"/>
        </w:rPr>
      </w:pPr>
      <w:r w:rsidRPr="001D4B3B">
        <w:rPr>
          <w:sz w:val="24"/>
        </w:rPr>
        <w:t>По поручению начальника управления Департамента осуществлять разработку проектов нормативных правовых актов Ивановской области по вопросам, входящим в компетенцию управления Департамента.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</w:tabs>
        <w:spacing w:line="274" w:lineRule="exact"/>
        <w:ind w:left="0" w:firstLine="709"/>
        <w:rPr>
          <w:sz w:val="24"/>
        </w:rPr>
      </w:pPr>
      <w:r w:rsidRPr="001D4B3B">
        <w:rPr>
          <w:sz w:val="24"/>
        </w:rPr>
        <w:t>Готовить проекты приказов, распоряжений, других локальных правовых актов Департамента по вопросам, входящим в компетенцию управления Департамента.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</w:tabs>
        <w:ind w:left="0" w:right="-2" w:firstLine="709"/>
        <w:rPr>
          <w:sz w:val="24"/>
        </w:rPr>
      </w:pPr>
      <w:r w:rsidRPr="001D4B3B">
        <w:rPr>
          <w:sz w:val="24"/>
        </w:rPr>
        <w:t xml:space="preserve">По поручению начальника управления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</w:t>
      </w:r>
      <w:r w:rsidRPr="001D4B3B">
        <w:rPr>
          <w:sz w:val="24"/>
        </w:rPr>
        <w:lastRenderedPageBreak/>
        <w:t>общественных объединений, организаций и обращения граждан по вопросам, входящим в компетенцию управления Департамента.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Осуществлять мониторинг материалов, распространенных в федеральных, региональных и местных средствах массовой информации, интернет-сайтов по приоритетным вопросам развития региона.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Осуществлять изучение состояния и тенденций формирования общественного мнения по актуальным и социально значимым темам.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Составлять аналитический отчет по итогам еженедельного мониторинга материалов, распространенных в федеральных, региональных и местных средствах массовой информации, Интернет-сайтов.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Осуществлять еженедельный мониторинг информации о резонансных, имеющих важное социальное или политическое значение публикациях, сюжетах в средствах массовой информации.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По поручению руководителей, указанных в пункте 1.7 Регламента, проводить ситуационный анализ размещаемой в средствах массовой информации и блогах информации с составлением статистических и аналитических отчетов.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Незамедлительно информировать начальника управления Департамента о материалах в средствах массовой информации, в сети Интернет, затрагивающих интересы исполнительной власти Ивановской области и органов местного самоуправления Ивановской области, в целях обеспечения ситуативного реагирования на публикации.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Готовить обзоры, аналитические доклады о размещаемых в открытых источниках материалах, о позиции средств массовой информации по наиболее значимым вопросам деятельности Правительства Ивановской области, исполнительных органов государственной власти Ивановской области и органов местного самоуправления Ивановской области, об откликах в прессе, на телевидении и радио на решения Правительства Ивановской области, исполнительных органов государственной власти Ивановской области.</w:t>
      </w:r>
    </w:p>
    <w:p w:rsidR="00903FFA" w:rsidRPr="001D4B3B" w:rsidRDefault="00903FFA" w:rsidP="00903FFA">
      <w:pPr>
        <w:pStyle w:val="10"/>
        <w:numPr>
          <w:ilvl w:val="0"/>
          <w:numId w:val="19"/>
        </w:numPr>
        <w:shd w:val="clear" w:color="auto" w:fill="auto"/>
        <w:tabs>
          <w:tab w:val="left" w:pos="993"/>
          <w:tab w:val="left" w:pos="1418"/>
          <w:tab w:val="left" w:pos="1590"/>
        </w:tabs>
        <w:ind w:left="0" w:right="20" w:firstLine="709"/>
        <w:rPr>
          <w:sz w:val="24"/>
        </w:rPr>
      </w:pPr>
      <w:r w:rsidRPr="001D4B3B">
        <w:rPr>
          <w:sz w:val="24"/>
        </w:rPr>
        <w:t>Представлять в пределах своей компетенции предложения в план мероприятий по ликвидации и предотвращению кризисных ситуаций политического и общественно значимого характера.</w:t>
      </w:r>
    </w:p>
    <w:p w:rsidR="00903FFA" w:rsidRPr="00136F5E" w:rsidRDefault="00903FFA" w:rsidP="00903FFA">
      <w:pPr>
        <w:pStyle w:val="10"/>
        <w:shd w:val="clear" w:color="auto" w:fill="auto"/>
        <w:tabs>
          <w:tab w:val="left" w:pos="726"/>
          <w:tab w:val="left" w:pos="851"/>
          <w:tab w:val="left" w:pos="993"/>
        </w:tabs>
        <w:spacing w:line="240" w:lineRule="auto"/>
        <w:ind w:left="567"/>
        <w:rPr>
          <w:sz w:val="24"/>
        </w:rPr>
      </w:pPr>
    </w:p>
    <w:p w:rsidR="00903FFA" w:rsidRPr="003472AA" w:rsidRDefault="00903FFA" w:rsidP="00903FFA">
      <w:pPr>
        <w:pStyle w:val="af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903FFA" w:rsidRPr="003472AA" w:rsidRDefault="00903FFA" w:rsidP="00903FFA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903FFA" w:rsidRPr="003472AA" w:rsidRDefault="00903FFA" w:rsidP="00903FFA">
      <w:pPr>
        <w:pStyle w:val="nopad"/>
        <w:spacing w:before="0" w:beforeAutospacing="0" w:after="0" w:afterAutospacing="0"/>
        <w:ind w:firstLine="709"/>
        <w:jc w:val="both"/>
      </w:pPr>
    </w:p>
    <w:p w:rsidR="00903FFA" w:rsidRPr="003472AA" w:rsidRDefault="00903FFA" w:rsidP="00903FF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3472AA">
        <w:rPr>
          <w:rStyle w:val="af1"/>
          <w:b w:val="0"/>
        </w:rPr>
        <w:t>Расположение служебного места по должности: г. Иваново, ул. Пушкина, д. 9, лит. Б</w:t>
      </w:r>
    </w:p>
    <w:p w:rsidR="00903FFA" w:rsidRPr="003472AA" w:rsidRDefault="00903FFA" w:rsidP="00903FF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</w:t>
      </w:r>
      <w:r w:rsidRPr="003472AA">
        <w:lastRenderedPageBreak/>
        <w:t xml:space="preserve">Ивановской области в Департаменте внутренней политики Ивановской области, установленным в соответствии с </w:t>
      </w:r>
      <w:hyperlink r:id="rId8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</w:p>
    <w:p w:rsidR="00903FFA" w:rsidRPr="003472AA" w:rsidRDefault="00903FFA" w:rsidP="00903FFA">
      <w:pPr>
        <w:pStyle w:val="af2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</w:t>
      </w:r>
      <w:r>
        <w:rPr>
          <w:b/>
        </w:rPr>
        <w:t>.2025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</w:t>
      </w:r>
      <w:r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.02.2025</w:t>
      </w:r>
      <w:r w:rsidRPr="003472AA">
        <w:rPr>
          <w:b/>
          <w:bCs/>
        </w:rPr>
        <w:t>.</w:t>
      </w:r>
    </w:p>
    <w:p w:rsidR="00903FFA" w:rsidRPr="003472AA" w:rsidRDefault="00903FFA" w:rsidP="00903FFA">
      <w:pPr>
        <w:pStyle w:val="af2"/>
        <w:ind w:firstLine="709"/>
        <w:jc w:val="both"/>
      </w:pPr>
      <w:r w:rsidRPr="003472AA">
        <w:rPr>
          <w:rStyle w:val="af1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903FFA" w:rsidRPr="003472AA" w:rsidRDefault="00903FFA" w:rsidP="00903FF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9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>
        <w:t>Президентом</w:t>
      </w:r>
      <w:r w:rsidRPr="003472AA">
        <w:t xml:space="preserve"> Российской Федерации (с приложением фотографии (</w:t>
      </w:r>
      <w:r>
        <w:t>4х6</w:t>
      </w:r>
      <w:r w:rsidRPr="003472AA">
        <w:t xml:space="preserve"> см);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10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</w:p>
    <w:p w:rsidR="00903FFA" w:rsidRPr="003472AA" w:rsidRDefault="00903FFA" w:rsidP="00903FFA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903FFA" w:rsidRPr="003472AA" w:rsidRDefault="00903FFA" w:rsidP="00903FFA">
      <w:pPr>
        <w:pStyle w:val="af2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f1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903FFA" w:rsidRPr="003472AA" w:rsidRDefault="00903FFA" w:rsidP="00903FFA">
      <w:pPr>
        <w:pStyle w:val="af2"/>
        <w:ind w:firstLine="709"/>
        <w:jc w:val="both"/>
      </w:pPr>
      <w:r w:rsidRPr="003472AA">
        <w:rPr>
          <w:rStyle w:val="af1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903FFA" w:rsidRPr="003472AA" w:rsidRDefault="00903FFA" w:rsidP="00903FF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</w:p>
    <w:p w:rsidR="00903FFA" w:rsidRPr="003472AA" w:rsidRDefault="00903FFA" w:rsidP="00903FFA">
      <w:pPr>
        <w:pStyle w:val="af2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11" w:history="1">
        <w:r w:rsidRPr="008A3AE8">
          <w:rPr>
            <w:rStyle w:val="ab"/>
            <w:lang w:val="en-US"/>
          </w:rPr>
          <w:t>akimtseva_ami</w:t>
        </w:r>
        <w:r w:rsidRPr="008A3AE8">
          <w:rPr>
            <w:rStyle w:val="ab"/>
          </w:rPr>
          <w:t>@</w:t>
        </w:r>
        <w:r w:rsidRPr="008A3AE8">
          <w:rPr>
            <w:rStyle w:val="ab"/>
            <w:lang w:val="en-US"/>
          </w:rPr>
          <w:t>ivreg</w:t>
        </w:r>
        <w:r w:rsidRPr="008A3AE8">
          <w:rPr>
            <w:rStyle w:val="ab"/>
          </w:rPr>
          <w:t>.</w:t>
        </w:r>
        <w:proofErr w:type="spellStart"/>
        <w:r w:rsidRPr="008A3AE8">
          <w:rPr>
            <w:rStyle w:val="ab"/>
            <w:lang w:val="en-US"/>
          </w:rPr>
          <w:t>ru</w:t>
        </w:r>
        <w:proofErr w:type="spellEnd"/>
      </w:hyperlink>
    </w:p>
    <w:p w:rsidR="00566AE8" w:rsidRPr="00903FFA" w:rsidRDefault="00566AE8" w:rsidP="00903FFA"/>
    <w:sectPr w:rsidR="00566AE8" w:rsidRPr="00903FFA" w:rsidSect="0056013B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1C" w:rsidRDefault="00BC101C" w:rsidP="0056013B">
      <w:r>
        <w:separator/>
      </w:r>
    </w:p>
  </w:endnote>
  <w:endnote w:type="continuationSeparator" w:id="0">
    <w:p w:rsidR="00BC101C" w:rsidRDefault="00BC101C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1C" w:rsidRDefault="00BC101C" w:rsidP="0056013B">
      <w:r>
        <w:separator/>
      </w:r>
    </w:p>
  </w:footnote>
  <w:footnote w:type="continuationSeparator" w:id="0">
    <w:p w:rsidR="00BC101C" w:rsidRDefault="00BC101C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7C27E3" w:rsidRDefault="007C2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FA">
          <w:rPr>
            <w:noProof/>
          </w:rPr>
          <w:t>5</w:t>
        </w:r>
        <w:r>
          <w:fldChar w:fldCharType="end"/>
        </w:r>
      </w:p>
    </w:sdtContent>
  </w:sdt>
  <w:p w:rsidR="007C27E3" w:rsidRDefault="007C27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4470FAA"/>
    <w:multiLevelType w:val="multilevel"/>
    <w:tmpl w:val="3F527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upperRoman"/>
      <w:lvlText w:val="%2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87C0A"/>
    <w:multiLevelType w:val="hybridMultilevel"/>
    <w:tmpl w:val="CA38465C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51CDD"/>
    <w:multiLevelType w:val="multilevel"/>
    <w:tmpl w:val="FDDC9C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C56B1"/>
    <w:multiLevelType w:val="multilevel"/>
    <w:tmpl w:val="0FB2626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10631"/>
    <w:multiLevelType w:val="hybridMultilevel"/>
    <w:tmpl w:val="50B6C0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EF053C"/>
    <w:multiLevelType w:val="hybridMultilevel"/>
    <w:tmpl w:val="F2DEF696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0F6AAD"/>
    <w:multiLevelType w:val="hybridMultilevel"/>
    <w:tmpl w:val="6FD852D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C0EC9"/>
    <w:multiLevelType w:val="hybridMultilevel"/>
    <w:tmpl w:val="BE0C4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161DE"/>
    <w:rsid w:val="000361E4"/>
    <w:rsid w:val="00047D2F"/>
    <w:rsid w:val="000535E6"/>
    <w:rsid w:val="000B0881"/>
    <w:rsid w:val="000B26C8"/>
    <w:rsid w:val="000D374E"/>
    <w:rsid w:val="0010382F"/>
    <w:rsid w:val="00136F5E"/>
    <w:rsid w:val="00143CB0"/>
    <w:rsid w:val="001A52AA"/>
    <w:rsid w:val="001E5164"/>
    <w:rsid w:val="002248FD"/>
    <w:rsid w:val="00267CF1"/>
    <w:rsid w:val="00275D60"/>
    <w:rsid w:val="00284C51"/>
    <w:rsid w:val="002946AD"/>
    <w:rsid w:val="00345B34"/>
    <w:rsid w:val="003472AA"/>
    <w:rsid w:val="003509CA"/>
    <w:rsid w:val="00361F67"/>
    <w:rsid w:val="003655B6"/>
    <w:rsid w:val="00367DE0"/>
    <w:rsid w:val="00373692"/>
    <w:rsid w:val="00390ACB"/>
    <w:rsid w:val="003A36F7"/>
    <w:rsid w:val="003D4785"/>
    <w:rsid w:val="003F3924"/>
    <w:rsid w:val="004145CF"/>
    <w:rsid w:val="004362A1"/>
    <w:rsid w:val="004376BA"/>
    <w:rsid w:val="00441CDB"/>
    <w:rsid w:val="00472DA2"/>
    <w:rsid w:val="004A4EC4"/>
    <w:rsid w:val="004B62CF"/>
    <w:rsid w:val="004B73CA"/>
    <w:rsid w:val="004F4DFA"/>
    <w:rsid w:val="00523488"/>
    <w:rsid w:val="00542F1B"/>
    <w:rsid w:val="0055099C"/>
    <w:rsid w:val="0056013B"/>
    <w:rsid w:val="00561073"/>
    <w:rsid w:val="00566AE8"/>
    <w:rsid w:val="005E63A9"/>
    <w:rsid w:val="005F2900"/>
    <w:rsid w:val="005F4E95"/>
    <w:rsid w:val="005F79FB"/>
    <w:rsid w:val="00606132"/>
    <w:rsid w:val="006122BD"/>
    <w:rsid w:val="006371BF"/>
    <w:rsid w:val="00676F42"/>
    <w:rsid w:val="006866E6"/>
    <w:rsid w:val="007033CE"/>
    <w:rsid w:val="00717D6B"/>
    <w:rsid w:val="0073473A"/>
    <w:rsid w:val="0075316F"/>
    <w:rsid w:val="00781B1D"/>
    <w:rsid w:val="0078482A"/>
    <w:rsid w:val="007B7EE7"/>
    <w:rsid w:val="007C27E3"/>
    <w:rsid w:val="007D5CAD"/>
    <w:rsid w:val="00851816"/>
    <w:rsid w:val="008B2EA7"/>
    <w:rsid w:val="008F111C"/>
    <w:rsid w:val="008F4ADA"/>
    <w:rsid w:val="00903FFA"/>
    <w:rsid w:val="00914289"/>
    <w:rsid w:val="009200F6"/>
    <w:rsid w:val="00941B6D"/>
    <w:rsid w:val="00945CA9"/>
    <w:rsid w:val="00982CC4"/>
    <w:rsid w:val="009B16AB"/>
    <w:rsid w:val="009D3ADD"/>
    <w:rsid w:val="009F72C6"/>
    <w:rsid w:val="00A00FDD"/>
    <w:rsid w:val="00A47006"/>
    <w:rsid w:val="00A510A2"/>
    <w:rsid w:val="00A62A82"/>
    <w:rsid w:val="00A9088E"/>
    <w:rsid w:val="00AA44DA"/>
    <w:rsid w:val="00AB09D2"/>
    <w:rsid w:val="00AB256B"/>
    <w:rsid w:val="00AF0C31"/>
    <w:rsid w:val="00B84E1D"/>
    <w:rsid w:val="00BA7C06"/>
    <w:rsid w:val="00BC101C"/>
    <w:rsid w:val="00C12A61"/>
    <w:rsid w:val="00C70D2E"/>
    <w:rsid w:val="00CF42BE"/>
    <w:rsid w:val="00D06440"/>
    <w:rsid w:val="00D54D83"/>
    <w:rsid w:val="00D87C6D"/>
    <w:rsid w:val="00DF293A"/>
    <w:rsid w:val="00E340C2"/>
    <w:rsid w:val="00EB3B58"/>
    <w:rsid w:val="00EE4C05"/>
    <w:rsid w:val="00EE7D24"/>
    <w:rsid w:val="00EF6796"/>
    <w:rsid w:val="00F12F0A"/>
    <w:rsid w:val="00F17542"/>
    <w:rsid w:val="00F555D8"/>
    <w:rsid w:val="00F70DB7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272DA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66AE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566AE8"/>
    <w:pPr>
      <w:spacing w:before="100" w:beforeAutospacing="1" w:after="100" w:afterAutospacing="1"/>
    </w:pPr>
  </w:style>
  <w:style w:type="paragraph" w:customStyle="1" w:styleId="ConsPlusNonformat">
    <w:name w:val="ConsPlusNonformat"/>
    <w:rsid w:val="0056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566AE8"/>
  </w:style>
  <w:style w:type="paragraph" w:customStyle="1" w:styleId="Doc-0">
    <w:name w:val="Doc-Т внутри нумерации"/>
    <w:basedOn w:val="a"/>
    <w:link w:val="Doc-"/>
    <w:uiPriority w:val="99"/>
    <w:rsid w:val="00566AE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566AE8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basedOn w:val="a0"/>
    <w:link w:val="10"/>
    <w:rsid w:val="007D5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D5CAD"/>
    <w:pPr>
      <w:shd w:val="clear" w:color="auto" w:fill="FFFFFF"/>
      <w:spacing w:line="27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imtseva_ami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C626965769FEBE685D17BB365AA9F63E7B8C99A6616DF7E17CC8D085D6C1769BD3C7E0D974007311FDFC50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90AFC97DB103F11BCC91DD72F0667648B8DF1E886AFEC6D793EF99CF422E1466B6UDX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4FF0-7988-4F17-BCE4-E717C80E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17</cp:revision>
  <cp:lastPrinted>2024-10-15T09:37:00Z</cp:lastPrinted>
  <dcterms:created xsi:type="dcterms:W3CDTF">2023-02-13T07:14:00Z</dcterms:created>
  <dcterms:modified xsi:type="dcterms:W3CDTF">2024-12-26T11:57:00Z</dcterms:modified>
</cp:coreProperties>
</file>