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63105">
      <w:pPr>
        <w:pStyle w:val="10"/>
        <w:shd w:val="clear" w:color="auto" w:fill="auto"/>
        <w:spacing w:after="0" w:line="270" w:lineRule="exact"/>
      </w:pPr>
      <w:bookmarkStart w:id="0" w:name="bookmark0"/>
      <w:bookmarkStart w:id="1" w:name="_GoBack"/>
      <w:bookmarkEnd w:id="1"/>
      <w:r>
        <w:t>Что такое экстремизм и в чем он может быть выражен</w:t>
      </w:r>
      <w:bookmarkEnd w:id="0"/>
    </w:p>
    <w:p w:rsidR="00000000" w:rsidRDefault="00063105">
      <w:pPr>
        <w:pStyle w:val="a4"/>
        <w:shd w:val="clear" w:color="auto" w:fill="auto"/>
        <w:spacing w:before="0"/>
        <w:ind w:firstLine="360"/>
        <w:jc w:val="left"/>
      </w:pPr>
      <w:r>
        <w:rPr>
          <w:rStyle w:val="a5"/>
        </w:rPr>
        <w:t>Экстремизм</w:t>
      </w:r>
      <w:r>
        <w:t xml:space="preserve"> - социально-правовое явление, отличающееся повышенной общественной опасностью. Генезис этого явления определяется существующими в обществе социально-экономическими противоречия</w:t>
      </w:r>
      <w:r>
        <w:t>ми, которые возникают на национальной, религиозной и культурной почве. Для России как многонациональной и межконфессиональной страны экстремизм представляет реальную угрозу.</w:t>
      </w:r>
    </w:p>
    <w:p w:rsidR="00000000" w:rsidRDefault="00063105">
      <w:pPr>
        <w:pStyle w:val="a4"/>
        <w:shd w:val="clear" w:color="auto" w:fill="auto"/>
        <w:spacing w:before="0"/>
        <w:ind w:firstLine="360"/>
        <w:jc w:val="left"/>
      </w:pPr>
      <w:r>
        <w:t>Федеральный закон от 25.07.2002 № 114-ФЗ «О противодействии экстремистской деятель</w:t>
      </w:r>
      <w:r>
        <w:t>ности» (далее - Закон о противодействии экстремизму) рассматривает понятия</w:t>
      </w:r>
      <w:r>
        <w:rPr>
          <w:rStyle w:val="a5"/>
        </w:rPr>
        <w:t xml:space="preserve"> «экстремизм»</w:t>
      </w:r>
      <w:r>
        <w:t xml:space="preserve"> и</w:t>
      </w:r>
      <w:r>
        <w:rPr>
          <w:rStyle w:val="a5"/>
        </w:rPr>
        <w:t xml:space="preserve"> «экстремистская деятельность»</w:t>
      </w:r>
      <w:r>
        <w:t xml:space="preserve"> как тождественные и указывает на перечень действий, образующих основу этих понятий.</w:t>
      </w:r>
    </w:p>
    <w:p w:rsidR="00000000" w:rsidRDefault="00063105">
      <w:pPr>
        <w:pStyle w:val="a4"/>
        <w:shd w:val="clear" w:color="auto" w:fill="auto"/>
        <w:spacing w:before="0"/>
        <w:ind w:firstLine="360"/>
        <w:jc w:val="left"/>
      </w:pPr>
      <w:r>
        <w:t>К таким действиям, в частности, относятся:</w:t>
      </w:r>
    </w:p>
    <w:p w:rsidR="00000000" w:rsidRDefault="00063105">
      <w:pPr>
        <w:pStyle w:val="a4"/>
        <w:shd w:val="clear" w:color="auto" w:fill="auto"/>
        <w:spacing w:before="0"/>
        <w:ind w:firstLine="360"/>
        <w:jc w:val="left"/>
      </w:pPr>
      <w:r>
        <w:t>насильств</w:t>
      </w:r>
      <w:r>
        <w:t>енное изменение основ конституционного строя и нарушение целостности Российской Федерации;</w:t>
      </w:r>
    </w:p>
    <w:p w:rsidR="00000000" w:rsidRDefault="00063105">
      <w:pPr>
        <w:pStyle w:val="a4"/>
        <w:shd w:val="clear" w:color="auto" w:fill="auto"/>
        <w:spacing w:before="0" w:line="335" w:lineRule="exact"/>
        <w:ind w:firstLine="360"/>
        <w:jc w:val="left"/>
      </w:pPr>
      <w:r>
        <w:t>публичное оправдание терроризма и иная террористическая деятельность;</w:t>
      </w:r>
    </w:p>
    <w:p w:rsidR="00000000" w:rsidRDefault="00063105">
      <w:pPr>
        <w:pStyle w:val="a4"/>
        <w:shd w:val="clear" w:color="auto" w:fill="auto"/>
        <w:spacing w:before="0" w:line="335" w:lineRule="exact"/>
        <w:ind w:firstLine="360"/>
        <w:jc w:val="left"/>
      </w:pPr>
      <w:r>
        <w:t>возбуждение социальной, расовой, национальной или религиозной розни;</w:t>
      </w:r>
    </w:p>
    <w:p w:rsidR="00000000" w:rsidRDefault="00063105">
      <w:pPr>
        <w:pStyle w:val="a4"/>
        <w:shd w:val="clear" w:color="auto" w:fill="auto"/>
        <w:spacing w:before="0" w:line="335" w:lineRule="exact"/>
        <w:ind w:firstLine="360"/>
        <w:jc w:val="left"/>
      </w:pPr>
      <w:r>
        <w:t>пропаганда исключительност</w:t>
      </w:r>
      <w:r>
        <w:t>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000000" w:rsidRDefault="00063105">
      <w:pPr>
        <w:pStyle w:val="a4"/>
        <w:shd w:val="clear" w:color="auto" w:fill="auto"/>
        <w:spacing w:before="0" w:line="335" w:lineRule="exact"/>
        <w:ind w:firstLine="360"/>
        <w:jc w:val="left"/>
      </w:pPr>
      <w:r>
        <w:t>нарушение прав, свобод и законных интересов человека и гражданина в зависимости от его социал</w:t>
      </w:r>
      <w:r>
        <w:t>ьной, расовой, национальной, религиозной или языковой принадлежности или отношения к религии;</w:t>
      </w:r>
    </w:p>
    <w:p w:rsidR="00000000" w:rsidRDefault="00063105">
      <w:pPr>
        <w:pStyle w:val="a4"/>
        <w:shd w:val="clear" w:color="auto" w:fill="auto"/>
        <w:spacing w:before="0" w:line="335" w:lineRule="exact"/>
        <w:ind w:firstLine="360"/>
        <w:jc w:val="left"/>
      </w:pPr>
      <w: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</w:t>
      </w:r>
      <w:r>
        <w:t>розой его применения;</w:t>
      </w:r>
    </w:p>
    <w:p w:rsidR="00000000" w:rsidRDefault="00063105">
      <w:pPr>
        <w:pStyle w:val="a4"/>
        <w:shd w:val="clear" w:color="auto" w:fill="auto"/>
        <w:spacing w:before="0" w:line="335" w:lineRule="exact"/>
        <w:ind w:firstLine="360"/>
        <w:jc w:val="left"/>
      </w:pPr>
      <w: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</w:t>
      </w:r>
      <w:r>
        <w:t>;</w:t>
      </w:r>
    </w:p>
    <w:p w:rsidR="00000000" w:rsidRDefault="00063105">
      <w:pPr>
        <w:pStyle w:val="a4"/>
        <w:shd w:val="clear" w:color="auto" w:fill="auto"/>
        <w:spacing w:before="0" w:line="335" w:lineRule="exact"/>
        <w:ind w:firstLine="360"/>
        <w:jc w:val="left"/>
      </w:pPr>
      <w:r>
        <w:t>совершение преступлений по мотивам, указанным в пункте "е" части первой статьи 63 Уголовного кодекса Российской Федерации;</w:t>
      </w:r>
    </w:p>
    <w:p w:rsidR="00000000" w:rsidRDefault="00063105">
      <w:pPr>
        <w:pStyle w:val="a4"/>
        <w:shd w:val="clear" w:color="auto" w:fill="auto"/>
        <w:spacing w:before="0" w:line="345" w:lineRule="exact"/>
        <w:ind w:firstLine="360"/>
        <w:jc w:val="left"/>
      </w:pPr>
      <w:r>
        <w:t>пропаганда и публичное демонстрирование нацистской атрибутики или символики либо атрибутики или символики, сходных с нацистской атр</w:t>
      </w:r>
      <w:r>
        <w:t>ибутикой или символикой до степени смешения, либо публичное демонстрирование атрибутики или символики экстремистских организаций;</w:t>
      </w:r>
    </w:p>
    <w:p w:rsidR="00000000" w:rsidRDefault="00063105">
      <w:pPr>
        <w:pStyle w:val="a4"/>
        <w:shd w:val="clear" w:color="auto" w:fill="auto"/>
        <w:spacing w:before="0" w:line="345" w:lineRule="exact"/>
        <w:ind w:firstLine="360"/>
        <w:jc w:val="left"/>
      </w:pPr>
      <w:r>
        <w:t>публичные призывы к осуществлению указанных деяний либо массовое распространение заведомо экстремистских материалов, а равно и</w:t>
      </w:r>
      <w:r>
        <w:t>х изготовление или хранение в целях массового распространения;</w:t>
      </w:r>
    </w:p>
    <w:p w:rsidR="00000000" w:rsidRDefault="00063105">
      <w:pPr>
        <w:pStyle w:val="a4"/>
        <w:shd w:val="clear" w:color="auto" w:fill="auto"/>
        <w:spacing w:before="0" w:line="345" w:lineRule="exact"/>
        <w:jc w:val="left"/>
      </w:pPr>
      <w:r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</w:t>
      </w:r>
    </w:p>
    <w:p w:rsidR="00000000" w:rsidRDefault="00063105">
      <w:pPr>
        <w:pStyle w:val="a4"/>
        <w:shd w:val="clear" w:color="auto" w:fill="auto"/>
        <w:spacing w:before="0" w:line="336" w:lineRule="exact"/>
        <w:jc w:val="left"/>
      </w:pPr>
      <w:r>
        <w:t>исполн</w:t>
      </w:r>
      <w:r>
        <w:t>ения своих должностных обязанностей деяний, указанных в настоящей статье и являющихся преступлением;</w:t>
      </w:r>
    </w:p>
    <w:p w:rsidR="00000000" w:rsidRDefault="00063105">
      <w:pPr>
        <w:pStyle w:val="a4"/>
        <w:shd w:val="clear" w:color="auto" w:fill="auto"/>
        <w:spacing w:before="0" w:line="336" w:lineRule="exact"/>
        <w:ind w:firstLine="360"/>
        <w:jc w:val="left"/>
      </w:pPr>
      <w:r>
        <w:lastRenderedPageBreak/>
        <w:t>организация и подготовка указанных деяний, а также подстрекательство к их осуществлению;</w:t>
      </w:r>
    </w:p>
    <w:p w:rsidR="00000000" w:rsidRDefault="00063105">
      <w:pPr>
        <w:pStyle w:val="a4"/>
        <w:shd w:val="clear" w:color="auto" w:fill="auto"/>
        <w:spacing w:before="0" w:line="336" w:lineRule="exact"/>
        <w:ind w:firstLine="360"/>
        <w:jc w:val="left"/>
      </w:pPr>
      <w:r>
        <w:t>финансирование указанных деяний либо иное содействие в их организа</w:t>
      </w:r>
      <w:r>
        <w:t>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063105" w:rsidRDefault="00063105">
      <w:pPr>
        <w:pStyle w:val="a4"/>
        <w:shd w:val="clear" w:color="auto" w:fill="auto"/>
        <w:spacing w:before="0" w:line="336" w:lineRule="exact"/>
        <w:ind w:firstLine="360"/>
        <w:jc w:val="left"/>
      </w:pPr>
      <w:r>
        <w:t>Уровень опасности экстремизма обусловливается различными особенностя</w:t>
      </w:r>
      <w:r>
        <w:t>ми регионов и России в целом: экономическими, политическими, этносоциальными, культурно-идеологическими.</w:t>
      </w:r>
    </w:p>
    <w:sectPr w:rsidR="00063105">
      <w:type w:val="continuous"/>
      <w:pgSz w:w="11909" w:h="16834"/>
      <w:pgMar w:top="890" w:right="329" w:bottom="898" w:left="1842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embedSystemFonts/>
  <w:bordersDoNotSurroundHeader/>
  <w:bordersDoNotSurroundFooter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D3B"/>
    <w:rsid w:val="00063105"/>
    <w:rsid w:val="00CF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1">
    <w:name w:val="Заголовок №1_"/>
    <w:basedOn w:val="a0"/>
    <w:link w:val="10"/>
    <w:uiPriority w:val="9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1">
    <w:name w:val="Основной текст Знак1"/>
    <w:basedOn w:val="a0"/>
    <w:link w:val="a4"/>
    <w:uiPriority w:val="99"/>
    <w:rPr>
      <w:rFonts w:ascii="Times New Roman" w:hAnsi="Times New Roman" w:cs="Times New Roman"/>
      <w:spacing w:val="0"/>
      <w:sz w:val="27"/>
      <w:szCs w:val="27"/>
    </w:rPr>
  </w:style>
  <w:style w:type="character" w:customStyle="1" w:styleId="a5">
    <w:name w:val="Основной текст + Полужирный"/>
    <w:basedOn w:val="11"/>
    <w:uiPriority w:val="99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after="420" w:line="240" w:lineRule="atLeast"/>
      <w:outlineLvl w:val="0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styleId="a4">
    <w:name w:val="Body Text"/>
    <w:basedOn w:val="a"/>
    <w:link w:val="11"/>
    <w:uiPriority w:val="99"/>
    <w:pPr>
      <w:shd w:val="clear" w:color="auto" w:fill="FFFFFF"/>
      <w:spacing w:before="420" w:line="330" w:lineRule="exact"/>
      <w:jc w:val="both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6">
    <w:name w:val="Основной текст Знак"/>
    <w:basedOn w:val="a0"/>
    <w:uiPriority w:val="99"/>
    <w:semiHidden/>
    <w:rPr>
      <w:rFonts w:cs="Arial Unicode MS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1">
    <w:name w:val="Заголовок №1_"/>
    <w:basedOn w:val="a0"/>
    <w:link w:val="10"/>
    <w:uiPriority w:val="9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1">
    <w:name w:val="Основной текст Знак1"/>
    <w:basedOn w:val="a0"/>
    <w:link w:val="a4"/>
    <w:uiPriority w:val="99"/>
    <w:rPr>
      <w:rFonts w:ascii="Times New Roman" w:hAnsi="Times New Roman" w:cs="Times New Roman"/>
      <w:spacing w:val="0"/>
      <w:sz w:val="27"/>
      <w:szCs w:val="27"/>
    </w:rPr>
  </w:style>
  <w:style w:type="character" w:customStyle="1" w:styleId="a5">
    <w:name w:val="Основной текст + Полужирный"/>
    <w:basedOn w:val="11"/>
    <w:uiPriority w:val="99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after="420" w:line="240" w:lineRule="atLeast"/>
      <w:outlineLvl w:val="0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styleId="a4">
    <w:name w:val="Body Text"/>
    <w:basedOn w:val="a"/>
    <w:link w:val="11"/>
    <w:uiPriority w:val="99"/>
    <w:pPr>
      <w:shd w:val="clear" w:color="auto" w:fill="FFFFFF"/>
      <w:spacing w:before="420" w:line="330" w:lineRule="exact"/>
      <w:jc w:val="both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6">
    <w:name w:val="Основной текст Знак"/>
    <w:basedOn w:val="a0"/>
    <w:uiPriority w:val="99"/>
    <w:semiHidden/>
    <w:rPr>
      <w:rFonts w:cs="Arial Unicode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Nedvigin-AN</dc:creator>
  <cp:lastModifiedBy>Nedvigin-AN</cp:lastModifiedBy>
  <cp:revision>2</cp:revision>
  <dcterms:created xsi:type="dcterms:W3CDTF">2020-07-01T07:08:00Z</dcterms:created>
  <dcterms:modified xsi:type="dcterms:W3CDTF">2020-07-01T07:08:00Z</dcterms:modified>
</cp:coreProperties>
</file>