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113B" w14:textId="77777777" w:rsidR="00C77348" w:rsidRDefault="00C77348" w:rsidP="00C77348">
      <w:pPr>
        <w:jc w:val="center"/>
        <w:rPr>
          <w:sz w:val="2"/>
          <w:szCs w:val="2"/>
        </w:rPr>
      </w:pPr>
      <w:r w:rsidRPr="00256B13">
        <w:rPr>
          <w:noProof/>
          <w:sz w:val="28"/>
        </w:rPr>
        <w:drawing>
          <wp:inline distT="0" distB="0" distL="0" distR="0" wp14:anchorId="20970D51" wp14:editId="5DE6AEFF">
            <wp:extent cx="925195" cy="675005"/>
            <wp:effectExtent l="0" t="0" r="825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D342" w14:textId="77777777" w:rsidR="00C77348" w:rsidRDefault="00C77348" w:rsidP="00C77348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1FFF681D" w14:textId="77777777" w:rsidR="00C77348" w:rsidRDefault="00C77348" w:rsidP="00C77348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2449F1E9" w14:textId="77777777" w:rsidR="00C77348" w:rsidRPr="00F958ED" w:rsidRDefault="00C77348" w:rsidP="00C77348">
      <w:pPr>
        <w:pBdr>
          <w:bottom w:val="single" w:sz="12" w:space="1" w:color="auto"/>
        </w:pBdr>
        <w:rPr>
          <w:b/>
          <w:color w:val="000000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C77348" w:rsidRPr="00EE2D3A" w14:paraId="19A6532D" w14:textId="77777777" w:rsidTr="001E2BE3">
        <w:tc>
          <w:tcPr>
            <w:tcW w:w="10031" w:type="dxa"/>
          </w:tcPr>
          <w:p w14:paraId="43D23529" w14:textId="77777777" w:rsidR="00C77348" w:rsidRDefault="00C77348" w:rsidP="001E2B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24E449A" w14:textId="77777777" w:rsidR="00C77348" w:rsidRDefault="00C77348" w:rsidP="001E2BE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2D3A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3FAAB890" w14:textId="77777777" w:rsidR="00C77348" w:rsidRPr="00EE2D3A" w:rsidRDefault="00C77348" w:rsidP="001E2BE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E46BBE6" w14:textId="6EAA2D6D" w:rsidR="002C4D67" w:rsidRPr="00EE2D3A" w:rsidRDefault="00B737C7" w:rsidP="002C4D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24.12.2021</w:t>
            </w:r>
            <w:r w:rsidR="002C4D67" w:rsidRPr="00EE2D3A">
              <w:rPr>
                <w:sz w:val="28"/>
                <w:szCs w:val="28"/>
              </w:rPr>
              <w:t xml:space="preserve">                                 Иваново                                       №</w:t>
            </w:r>
            <w:r w:rsidR="002C4D67" w:rsidRPr="00EE2D3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408</w:t>
            </w:r>
          </w:p>
          <w:p w14:paraId="61D69752" w14:textId="77777777" w:rsidR="00C77348" w:rsidRPr="00EE2D3A" w:rsidRDefault="00C77348" w:rsidP="001E2BE3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00781410" w14:textId="2AAB8AD9" w:rsidR="00C77348" w:rsidRPr="006C464F" w:rsidRDefault="00C77348" w:rsidP="001E2BE3">
            <w:pPr>
              <w:pStyle w:val="Oaeno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Об утверждении нормативных затрат на выполнение работ </w:t>
            </w:r>
            <w:r w:rsidRPr="00A835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государственными учреждениями Ивановской области, в отношении которых Департамент внутренней политики Ивановской области осуществляет функции и полномочия учредителя, на 20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 w:rsidR="002C4D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- 202</w:t>
            </w:r>
            <w:r w:rsidR="002C4D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835A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</w:p>
        </w:tc>
      </w:tr>
    </w:tbl>
    <w:p w14:paraId="1CD1A304" w14:textId="77777777" w:rsidR="00C77348" w:rsidRPr="00490A2E" w:rsidRDefault="00C77348" w:rsidP="00C77348">
      <w:pPr>
        <w:rPr>
          <w:sz w:val="28"/>
          <w:szCs w:val="28"/>
        </w:rPr>
      </w:pPr>
    </w:p>
    <w:p w14:paraId="3167A23D" w14:textId="370A6600" w:rsidR="00C77348" w:rsidRDefault="00C77348" w:rsidP="00C773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Порядком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 финансового обеспечения выполнения государственного задания, утвержденным постановлением Правительства Ивановской области от 03.09.2015 № 419-п, на основании положительного заключения Департамента финансов Ивановской области, направленного письмом от </w:t>
      </w:r>
      <w:r w:rsidR="002C4D67">
        <w:rPr>
          <w:color w:val="000000"/>
          <w:sz w:val="28"/>
          <w:szCs w:val="28"/>
        </w:rPr>
        <w:t>16.12.2021</w:t>
      </w:r>
      <w:r>
        <w:rPr>
          <w:color w:val="000000"/>
          <w:sz w:val="28"/>
          <w:szCs w:val="28"/>
        </w:rPr>
        <w:t xml:space="preserve"> № 04-08-</w:t>
      </w:r>
      <w:r w:rsidR="002C4D67">
        <w:rPr>
          <w:color w:val="000000"/>
          <w:sz w:val="28"/>
          <w:szCs w:val="28"/>
        </w:rPr>
        <w:t>645</w:t>
      </w:r>
      <w:r>
        <w:rPr>
          <w:color w:val="000000"/>
          <w:sz w:val="28"/>
          <w:szCs w:val="28"/>
        </w:rPr>
        <w:t>,</w:t>
      </w:r>
    </w:p>
    <w:p w14:paraId="6FC7CED1" w14:textId="77777777" w:rsidR="00C77348" w:rsidRPr="004404F3" w:rsidRDefault="00C77348" w:rsidP="00C773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5F562983" w14:textId="77777777" w:rsidR="00C77348" w:rsidRPr="00706BA2" w:rsidRDefault="00C77348" w:rsidP="00C77348">
      <w:pPr>
        <w:ind w:firstLine="720"/>
        <w:jc w:val="both"/>
        <w:rPr>
          <w:b/>
          <w:color w:val="000000"/>
          <w:sz w:val="28"/>
          <w:szCs w:val="28"/>
        </w:rPr>
      </w:pPr>
      <w:r w:rsidRPr="00706BA2">
        <w:rPr>
          <w:b/>
          <w:color w:val="000000"/>
          <w:sz w:val="28"/>
          <w:szCs w:val="28"/>
        </w:rPr>
        <w:t xml:space="preserve">ПРИКАЗЫВАЮ: </w:t>
      </w:r>
    </w:p>
    <w:p w14:paraId="0783794F" w14:textId="77777777" w:rsidR="00C77348" w:rsidRPr="00EE3A21" w:rsidRDefault="00C77348" w:rsidP="00C77348">
      <w:pPr>
        <w:ind w:firstLine="3600"/>
        <w:jc w:val="both"/>
        <w:rPr>
          <w:color w:val="000000"/>
          <w:sz w:val="28"/>
          <w:szCs w:val="28"/>
        </w:rPr>
      </w:pPr>
    </w:p>
    <w:p w14:paraId="59D182B2" w14:textId="32D5275F" w:rsidR="00C77348" w:rsidRDefault="00C77348" w:rsidP="00C77348">
      <w:pPr>
        <w:pStyle w:val="Oaeno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E6133C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н</w:t>
      </w:r>
      <w:r w:rsidRPr="00A835A6">
        <w:rPr>
          <w:rFonts w:ascii="Times New Roman" w:hAnsi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>ные</w:t>
      </w:r>
      <w:r w:rsidRPr="00A835A6">
        <w:rPr>
          <w:rFonts w:ascii="Times New Roman" w:hAnsi="Times New Roman"/>
          <w:sz w:val="28"/>
          <w:szCs w:val="28"/>
        </w:rPr>
        <w:t xml:space="preserve"> затрат</w:t>
      </w:r>
      <w:r>
        <w:rPr>
          <w:rFonts w:ascii="Times New Roman" w:hAnsi="Times New Roman"/>
          <w:sz w:val="28"/>
          <w:szCs w:val="28"/>
        </w:rPr>
        <w:t>ы</w:t>
      </w:r>
      <w:r w:rsidRPr="00A835A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выполнение работ</w:t>
      </w:r>
      <w:r w:rsidRPr="00A835A6">
        <w:rPr>
          <w:rFonts w:ascii="Times New Roman" w:hAnsi="Times New Roman"/>
          <w:sz w:val="28"/>
          <w:szCs w:val="28"/>
        </w:rPr>
        <w:t xml:space="preserve"> государственными учреждениями Ивановской области, в отношении которых Департамент внутренней политики Ивановской области осуществляет функции и полномочия учредителя</w:t>
      </w:r>
      <w:r>
        <w:rPr>
          <w:rFonts w:ascii="Times New Roman" w:hAnsi="Times New Roman"/>
          <w:sz w:val="28"/>
          <w:szCs w:val="28"/>
        </w:rPr>
        <w:t>, на 202</w:t>
      </w:r>
      <w:r w:rsidR="002C4D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- 202</w:t>
      </w:r>
      <w:r w:rsidR="002C4D6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годы </w:t>
      </w:r>
      <w:r w:rsidRPr="006C464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64F">
        <w:rPr>
          <w:rFonts w:ascii="Times New Roman" w:hAnsi="Times New Roman"/>
          <w:sz w:val="28"/>
          <w:szCs w:val="28"/>
        </w:rPr>
        <w:t>к настоящему приказу.</w:t>
      </w:r>
    </w:p>
    <w:p w14:paraId="558FCCF1" w14:textId="77777777" w:rsidR="00C77348" w:rsidRDefault="00C77348" w:rsidP="00C77348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Контроль за исполнением настоящего приказа возложить на начальника планово-экономического отдела – главного бухгалтера Н. Н. Захарову.</w:t>
      </w:r>
    </w:p>
    <w:p w14:paraId="08B61112" w14:textId="77777777" w:rsidR="00C77348" w:rsidRDefault="00C77348" w:rsidP="00C77348">
      <w:pPr>
        <w:pStyle w:val="Oaen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99902" w14:textId="77777777" w:rsidR="00C77348" w:rsidRDefault="00C77348" w:rsidP="00C77348">
      <w:pPr>
        <w:pStyle w:val="Oaeno"/>
        <w:ind w:firstLine="709"/>
        <w:jc w:val="both"/>
        <w:rPr>
          <w:sz w:val="28"/>
          <w:szCs w:val="28"/>
        </w:rPr>
      </w:pPr>
    </w:p>
    <w:p w14:paraId="2A2FC7C8" w14:textId="77777777" w:rsidR="00C77348" w:rsidRPr="00E46119" w:rsidRDefault="00C77348" w:rsidP="00C77348">
      <w:pPr>
        <w:pStyle w:val="Oaeno"/>
        <w:ind w:firstLine="709"/>
        <w:jc w:val="both"/>
        <w:rPr>
          <w:sz w:val="28"/>
          <w:szCs w:val="28"/>
        </w:rPr>
      </w:pPr>
    </w:p>
    <w:p w14:paraId="06100645" w14:textId="77777777" w:rsidR="00C77348" w:rsidRPr="00896C69" w:rsidRDefault="00C77348" w:rsidP="00C77348">
      <w:pPr>
        <w:suppressAutoHyphens/>
        <w:jc w:val="both"/>
        <w:rPr>
          <w:b/>
          <w:sz w:val="28"/>
          <w:szCs w:val="22"/>
          <w:lang w:eastAsia="zh-CN"/>
        </w:rPr>
      </w:pPr>
      <w:r w:rsidRPr="00896C69">
        <w:rPr>
          <w:b/>
          <w:sz w:val="28"/>
          <w:szCs w:val="22"/>
          <w:lang w:eastAsia="zh-CN"/>
        </w:rPr>
        <w:t>Начальник Департамента                                                                    Н.В. Суворова</w:t>
      </w:r>
    </w:p>
    <w:p w14:paraId="2FCD4AE7" w14:textId="77777777" w:rsidR="00C77348" w:rsidRDefault="00C77348" w:rsidP="00C77348">
      <w:pPr>
        <w:ind w:firstLine="720"/>
        <w:jc w:val="both"/>
      </w:pPr>
    </w:p>
    <w:p w14:paraId="71BF3E7B" w14:textId="77777777" w:rsidR="00C77348" w:rsidRDefault="00C77348" w:rsidP="00C77348">
      <w:pPr>
        <w:ind w:firstLine="720"/>
        <w:jc w:val="both"/>
        <w:sectPr w:rsidR="00C77348" w:rsidSect="00896C6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50CCE839" w14:textId="77777777" w:rsidR="00C77348" w:rsidRPr="006E7566" w:rsidRDefault="00C77348" w:rsidP="00C77348">
      <w:pPr>
        <w:jc w:val="right"/>
      </w:pPr>
      <w:r w:rsidRPr="006E7566">
        <w:lastRenderedPageBreak/>
        <w:t xml:space="preserve">Приложение к приказу </w:t>
      </w:r>
    </w:p>
    <w:p w14:paraId="5FF5B024" w14:textId="0F850754" w:rsidR="00C77348" w:rsidRPr="006E7566" w:rsidRDefault="00C77348" w:rsidP="00C77348">
      <w:pPr>
        <w:jc w:val="right"/>
      </w:pPr>
      <w:r w:rsidRPr="006E7566">
        <w:t xml:space="preserve">от </w:t>
      </w:r>
      <w:r w:rsidR="00B737C7">
        <w:t>24.12.2021</w:t>
      </w:r>
      <w:r w:rsidRPr="006E7566">
        <w:t xml:space="preserve"> № </w:t>
      </w:r>
      <w:r w:rsidR="00B737C7">
        <w:t>408</w:t>
      </w:r>
      <w:bookmarkStart w:id="0" w:name="_GoBack"/>
      <w:bookmarkEnd w:id="0"/>
    </w:p>
    <w:p w14:paraId="6F734252" w14:textId="77777777" w:rsidR="00C77348" w:rsidRPr="00D031DB" w:rsidRDefault="00C77348" w:rsidP="00C77348">
      <w:pPr>
        <w:rPr>
          <w:sz w:val="22"/>
          <w:szCs w:val="22"/>
        </w:rPr>
      </w:pPr>
    </w:p>
    <w:p w14:paraId="33C43D8C" w14:textId="77777777" w:rsidR="00C77348" w:rsidRDefault="00C77348" w:rsidP="00C77348">
      <w:pPr>
        <w:suppressAutoHyphens/>
        <w:jc w:val="both"/>
        <w:rPr>
          <w:sz w:val="22"/>
          <w:szCs w:val="22"/>
          <w:lang w:eastAsia="zh-CN"/>
        </w:rPr>
      </w:pPr>
    </w:p>
    <w:p w14:paraId="0D319F05" w14:textId="77777777" w:rsidR="002C4D67" w:rsidRDefault="002C4D67" w:rsidP="002C4D67">
      <w:pPr>
        <w:jc w:val="center"/>
        <w:rPr>
          <w:b/>
        </w:rPr>
      </w:pPr>
      <w:r>
        <w:rPr>
          <w:b/>
        </w:rPr>
        <w:t>Н</w:t>
      </w:r>
      <w:r w:rsidRPr="002C3C99">
        <w:rPr>
          <w:b/>
        </w:rPr>
        <w:t>орматив</w:t>
      </w:r>
      <w:r>
        <w:rPr>
          <w:b/>
        </w:rPr>
        <w:t>н</w:t>
      </w:r>
      <w:r w:rsidRPr="002C3C99">
        <w:rPr>
          <w:b/>
        </w:rPr>
        <w:t>ы</w:t>
      </w:r>
      <w:r>
        <w:rPr>
          <w:b/>
        </w:rPr>
        <w:t>е</w:t>
      </w:r>
      <w:r w:rsidRPr="002C3C99">
        <w:rPr>
          <w:b/>
        </w:rPr>
        <w:t xml:space="preserve"> затрат</w:t>
      </w:r>
      <w:r>
        <w:rPr>
          <w:b/>
        </w:rPr>
        <w:t>ы</w:t>
      </w:r>
      <w:r w:rsidRPr="002C3C99">
        <w:rPr>
          <w:b/>
        </w:rPr>
        <w:t xml:space="preserve"> </w:t>
      </w:r>
      <w:r w:rsidRPr="00A835A6">
        <w:rPr>
          <w:b/>
        </w:rPr>
        <w:t xml:space="preserve">на </w:t>
      </w:r>
      <w:r>
        <w:rPr>
          <w:b/>
        </w:rPr>
        <w:t>выполнение работ</w:t>
      </w:r>
      <w:r w:rsidRPr="002C3C99">
        <w:rPr>
          <w:b/>
        </w:rPr>
        <w:t xml:space="preserve"> государственными учреждениями Ивановской области, </w:t>
      </w:r>
      <w:r w:rsidRPr="00A835A6">
        <w:rPr>
          <w:b/>
        </w:rPr>
        <w:t>в отношении</w:t>
      </w:r>
      <w:r w:rsidRPr="002C3C99">
        <w:rPr>
          <w:b/>
        </w:rPr>
        <w:t xml:space="preserve"> которых Департамент внутренней политики Ивановской области </w:t>
      </w:r>
      <w:r w:rsidRPr="00A835A6">
        <w:rPr>
          <w:b/>
        </w:rPr>
        <w:t>осуществляет функции и полномочия учредителя</w:t>
      </w:r>
      <w:r w:rsidRPr="002C3C99">
        <w:rPr>
          <w:b/>
        </w:rPr>
        <w:t xml:space="preserve">, </w:t>
      </w:r>
    </w:p>
    <w:p w14:paraId="43AE480D" w14:textId="77777777" w:rsidR="002C4D67" w:rsidRDefault="002C4D67" w:rsidP="002C4D67">
      <w:pPr>
        <w:jc w:val="center"/>
        <w:rPr>
          <w:b/>
        </w:rPr>
      </w:pPr>
      <w:r w:rsidRPr="002C3C99">
        <w:rPr>
          <w:b/>
        </w:rPr>
        <w:t>на 20</w:t>
      </w:r>
      <w:r>
        <w:rPr>
          <w:b/>
        </w:rPr>
        <w:t>22 – 2024</w:t>
      </w:r>
      <w:r w:rsidRPr="002C3C99">
        <w:rPr>
          <w:b/>
        </w:rPr>
        <w:t xml:space="preserve"> год</w:t>
      </w:r>
      <w:r>
        <w:rPr>
          <w:b/>
        </w:rPr>
        <w:t>ы</w:t>
      </w:r>
    </w:p>
    <w:p w14:paraId="100EEE45" w14:textId="77777777" w:rsidR="002C4D67" w:rsidRPr="002C3C99" w:rsidRDefault="002C4D67" w:rsidP="002C4D67">
      <w:pPr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4"/>
        <w:gridCol w:w="1323"/>
        <w:gridCol w:w="1324"/>
        <w:gridCol w:w="1324"/>
        <w:gridCol w:w="1323"/>
        <w:gridCol w:w="1324"/>
        <w:gridCol w:w="1324"/>
      </w:tblGrid>
      <w:tr w:rsidR="002C4D67" w:rsidRPr="00180791" w14:paraId="132E3162" w14:textId="77777777" w:rsidTr="00680B47">
        <w:tc>
          <w:tcPr>
            <w:tcW w:w="7334" w:type="dxa"/>
            <w:vMerge w:val="restart"/>
            <w:vAlign w:val="center"/>
          </w:tcPr>
          <w:p w14:paraId="27D794D9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Составляющие норматива затрат</w:t>
            </w:r>
          </w:p>
        </w:tc>
        <w:tc>
          <w:tcPr>
            <w:tcW w:w="7942" w:type="dxa"/>
            <w:gridSpan w:val="6"/>
          </w:tcPr>
          <w:p w14:paraId="14762320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Наименование работы</w:t>
            </w:r>
          </w:p>
        </w:tc>
      </w:tr>
      <w:tr w:rsidR="002C4D67" w:rsidRPr="00180791" w14:paraId="411117D3" w14:textId="77777777" w:rsidTr="00680B47">
        <w:tc>
          <w:tcPr>
            <w:tcW w:w="7334" w:type="dxa"/>
            <w:vMerge/>
          </w:tcPr>
          <w:p w14:paraId="6E293D43" w14:textId="77777777" w:rsidR="002C4D67" w:rsidRPr="00180791" w:rsidRDefault="002C4D67" w:rsidP="00680B47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  <w:gridSpan w:val="3"/>
          </w:tcPr>
          <w:p w14:paraId="3F202A2D" w14:textId="77777777" w:rsidR="002C4D67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 xml:space="preserve">Освещение деятельности органов государственной власти, </w:t>
            </w:r>
          </w:p>
          <w:p w14:paraId="4FFEDD7C" w14:textId="77777777" w:rsidR="002C4D67" w:rsidRDefault="002C4D67" w:rsidP="00680B47">
            <w:pPr>
              <w:jc w:val="center"/>
              <w:rPr>
                <w:sz w:val="22"/>
                <w:szCs w:val="22"/>
              </w:rPr>
            </w:pPr>
          </w:p>
          <w:p w14:paraId="7F83AF6A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</w:p>
          <w:p w14:paraId="79ED7FBF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(руб. на 1 информационный материал)</w:t>
            </w:r>
          </w:p>
        </w:tc>
        <w:tc>
          <w:tcPr>
            <w:tcW w:w="3971" w:type="dxa"/>
            <w:gridSpan w:val="3"/>
          </w:tcPr>
          <w:p w14:paraId="274AC789" w14:textId="77777777" w:rsidR="002C4D67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Организация деятельнос</w:t>
            </w:r>
            <w:r w:rsidRPr="00180791">
              <w:rPr>
                <w:sz w:val="22"/>
                <w:szCs w:val="22"/>
              </w:rPr>
              <w:softHyphen/>
              <w:t>ти клуб</w:t>
            </w:r>
            <w:r w:rsidRPr="00180791">
              <w:rPr>
                <w:sz w:val="22"/>
                <w:szCs w:val="22"/>
              </w:rPr>
              <w:softHyphen/>
              <w:t>ных формирова</w:t>
            </w:r>
            <w:r w:rsidRPr="00180791">
              <w:rPr>
                <w:sz w:val="22"/>
                <w:szCs w:val="22"/>
              </w:rPr>
              <w:softHyphen/>
              <w:t>ний и фор</w:t>
            </w:r>
            <w:r w:rsidRPr="00180791">
              <w:rPr>
                <w:sz w:val="22"/>
                <w:szCs w:val="22"/>
              </w:rPr>
              <w:softHyphen/>
              <w:t>ми</w:t>
            </w:r>
            <w:r w:rsidRPr="00180791">
              <w:rPr>
                <w:sz w:val="22"/>
                <w:szCs w:val="22"/>
              </w:rPr>
              <w:softHyphen/>
              <w:t>рова</w:t>
            </w:r>
            <w:r w:rsidRPr="00180791">
              <w:rPr>
                <w:sz w:val="22"/>
                <w:szCs w:val="22"/>
              </w:rPr>
              <w:softHyphen/>
              <w:t>ний самодея</w:t>
            </w:r>
            <w:r w:rsidRPr="00180791">
              <w:rPr>
                <w:sz w:val="22"/>
                <w:szCs w:val="22"/>
              </w:rPr>
              <w:softHyphen/>
              <w:t>тельного народного творчества</w:t>
            </w:r>
          </w:p>
          <w:p w14:paraId="7AD5A410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</w:p>
          <w:p w14:paraId="7103FD16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(руб. на 1 клубное формирование)</w:t>
            </w:r>
          </w:p>
        </w:tc>
      </w:tr>
      <w:tr w:rsidR="002C4D67" w:rsidRPr="00180791" w14:paraId="6E920C69" w14:textId="77777777" w:rsidTr="00680B47">
        <w:trPr>
          <w:trHeight w:val="533"/>
        </w:trPr>
        <w:tc>
          <w:tcPr>
            <w:tcW w:w="7334" w:type="dxa"/>
            <w:vMerge/>
          </w:tcPr>
          <w:p w14:paraId="47CBC39B" w14:textId="77777777" w:rsidR="002C4D67" w:rsidRPr="00180791" w:rsidRDefault="002C4D67" w:rsidP="00680B4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F1BF5DC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>22</w:t>
            </w:r>
            <w:r w:rsidRPr="00180791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vAlign w:val="center"/>
          </w:tcPr>
          <w:p w14:paraId="1EB3EFFC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202</w:t>
            </w:r>
            <w:r>
              <w:rPr>
                <w:i/>
                <w:sz w:val="22"/>
                <w:szCs w:val="22"/>
              </w:rPr>
              <w:t>3</w:t>
            </w:r>
            <w:r w:rsidRPr="00180791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vAlign w:val="center"/>
          </w:tcPr>
          <w:p w14:paraId="780A6225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 xml:space="preserve">24 </w:t>
            </w:r>
            <w:r w:rsidRPr="00180791"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1323" w:type="dxa"/>
            <w:vAlign w:val="center"/>
          </w:tcPr>
          <w:p w14:paraId="41643035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>22</w:t>
            </w:r>
            <w:r w:rsidRPr="00180791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vAlign w:val="center"/>
          </w:tcPr>
          <w:p w14:paraId="3B9A4A61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202</w:t>
            </w:r>
            <w:r>
              <w:rPr>
                <w:i/>
                <w:sz w:val="22"/>
                <w:szCs w:val="22"/>
              </w:rPr>
              <w:t>3</w:t>
            </w:r>
            <w:r w:rsidRPr="00180791">
              <w:rPr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1324" w:type="dxa"/>
            <w:vAlign w:val="center"/>
          </w:tcPr>
          <w:p w14:paraId="29243F03" w14:textId="77777777" w:rsidR="002C4D67" w:rsidRPr="00180791" w:rsidRDefault="002C4D67" w:rsidP="00680B47">
            <w:pPr>
              <w:jc w:val="center"/>
              <w:rPr>
                <w:i/>
                <w:sz w:val="22"/>
                <w:szCs w:val="22"/>
              </w:rPr>
            </w:pPr>
            <w:r w:rsidRPr="00180791">
              <w:rPr>
                <w:i/>
                <w:sz w:val="22"/>
                <w:szCs w:val="22"/>
              </w:rPr>
              <w:t>20</w:t>
            </w:r>
            <w:r>
              <w:rPr>
                <w:i/>
                <w:sz w:val="22"/>
                <w:szCs w:val="22"/>
              </w:rPr>
              <w:t xml:space="preserve">24 </w:t>
            </w:r>
            <w:r w:rsidRPr="00180791">
              <w:rPr>
                <w:i/>
                <w:sz w:val="22"/>
                <w:szCs w:val="22"/>
              </w:rPr>
              <w:t>год</w:t>
            </w:r>
          </w:p>
        </w:tc>
      </w:tr>
      <w:tr w:rsidR="002C4D67" w:rsidRPr="00180791" w14:paraId="788E7FE9" w14:textId="77777777" w:rsidTr="00680B47">
        <w:trPr>
          <w:trHeight w:val="564"/>
        </w:trPr>
        <w:tc>
          <w:tcPr>
            <w:tcW w:w="7334" w:type="dxa"/>
            <w:vAlign w:val="center"/>
          </w:tcPr>
          <w:p w14:paraId="73F30C6E" w14:textId="77777777" w:rsidR="002C4D67" w:rsidRPr="00180791" w:rsidRDefault="002C4D67" w:rsidP="00680B47">
            <w:pPr>
              <w:rPr>
                <w:b/>
                <w:sz w:val="22"/>
                <w:szCs w:val="22"/>
              </w:rPr>
            </w:pPr>
            <w:r w:rsidRPr="00180791">
              <w:rPr>
                <w:b/>
                <w:sz w:val="22"/>
                <w:szCs w:val="22"/>
              </w:rPr>
              <w:t>Нормативные затраты</w:t>
            </w:r>
            <w:r>
              <w:rPr>
                <w:b/>
                <w:sz w:val="22"/>
                <w:szCs w:val="22"/>
              </w:rPr>
              <w:t xml:space="preserve"> на выполнение государственной</w:t>
            </w:r>
            <w:r w:rsidRPr="00180791">
              <w:rPr>
                <w:b/>
                <w:sz w:val="22"/>
                <w:szCs w:val="22"/>
              </w:rPr>
              <w:t xml:space="preserve"> работы</w:t>
            </w:r>
            <w:r>
              <w:rPr>
                <w:b/>
                <w:sz w:val="22"/>
                <w:szCs w:val="22"/>
              </w:rPr>
              <w:t>, всего</w:t>
            </w:r>
          </w:p>
        </w:tc>
        <w:tc>
          <w:tcPr>
            <w:tcW w:w="1323" w:type="dxa"/>
            <w:vAlign w:val="center"/>
          </w:tcPr>
          <w:p w14:paraId="4E30D491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16677,85</w:t>
            </w:r>
          </w:p>
        </w:tc>
        <w:tc>
          <w:tcPr>
            <w:tcW w:w="1324" w:type="dxa"/>
            <w:vAlign w:val="center"/>
          </w:tcPr>
          <w:p w14:paraId="42579B36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15697,98</w:t>
            </w:r>
          </w:p>
        </w:tc>
        <w:tc>
          <w:tcPr>
            <w:tcW w:w="1324" w:type="dxa"/>
            <w:vAlign w:val="center"/>
          </w:tcPr>
          <w:p w14:paraId="35EA4CF8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15697,98</w:t>
            </w:r>
          </w:p>
        </w:tc>
        <w:tc>
          <w:tcPr>
            <w:tcW w:w="1323" w:type="dxa"/>
            <w:vAlign w:val="center"/>
          </w:tcPr>
          <w:p w14:paraId="7897A493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550159,89</w:t>
            </w:r>
          </w:p>
        </w:tc>
        <w:tc>
          <w:tcPr>
            <w:tcW w:w="1324" w:type="dxa"/>
            <w:vAlign w:val="center"/>
          </w:tcPr>
          <w:p w14:paraId="6C919D7A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 w:rsidRPr="002C76B0">
              <w:rPr>
                <w:b/>
                <w:sz w:val="22"/>
                <w:szCs w:val="22"/>
              </w:rPr>
              <w:t>482115,31</w:t>
            </w:r>
          </w:p>
        </w:tc>
        <w:tc>
          <w:tcPr>
            <w:tcW w:w="1324" w:type="dxa"/>
            <w:vAlign w:val="center"/>
          </w:tcPr>
          <w:p w14:paraId="295337C0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  <w:r w:rsidRPr="002C76B0">
              <w:rPr>
                <w:b/>
                <w:sz w:val="22"/>
                <w:szCs w:val="22"/>
              </w:rPr>
              <w:t>482115,31</w:t>
            </w:r>
          </w:p>
        </w:tc>
      </w:tr>
      <w:tr w:rsidR="002C4D67" w:rsidRPr="00180791" w14:paraId="6D1911D8" w14:textId="77777777" w:rsidTr="00680B47">
        <w:tc>
          <w:tcPr>
            <w:tcW w:w="7334" w:type="dxa"/>
          </w:tcPr>
          <w:p w14:paraId="0DCE1292" w14:textId="77777777" w:rsidR="002C4D67" w:rsidRPr="00180791" w:rsidRDefault="002C4D67" w:rsidP="00680B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323" w:type="dxa"/>
            <w:vAlign w:val="center"/>
          </w:tcPr>
          <w:p w14:paraId="35AB2782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0217701C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8349965" w14:textId="77777777" w:rsidR="002C4D67" w:rsidRPr="00180791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4ED8C82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58345FBF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  <w:vAlign w:val="center"/>
          </w:tcPr>
          <w:p w14:paraId="6C49FA6D" w14:textId="77777777" w:rsidR="002C4D67" w:rsidRPr="002C76B0" w:rsidRDefault="002C4D67" w:rsidP="00680B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4D67" w:rsidRPr="00180791" w14:paraId="64FE1E7E" w14:textId="77777777" w:rsidTr="002C4D67">
        <w:trPr>
          <w:trHeight w:val="576"/>
        </w:trPr>
        <w:tc>
          <w:tcPr>
            <w:tcW w:w="7334" w:type="dxa"/>
          </w:tcPr>
          <w:p w14:paraId="75CE7B2F" w14:textId="77777777" w:rsidR="002C4D67" w:rsidRPr="00180791" w:rsidRDefault="002C4D67" w:rsidP="00680B47">
            <w:pPr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>Затраты на оплату труда с начисле</w:t>
            </w:r>
            <w:r w:rsidRPr="00180791">
              <w:rPr>
                <w:sz w:val="22"/>
                <w:szCs w:val="22"/>
              </w:rPr>
              <w:softHyphen/>
              <w:t>ниями на выплаты по оплате труда работ</w:t>
            </w:r>
            <w:r w:rsidRPr="00180791">
              <w:rPr>
                <w:sz w:val="22"/>
                <w:szCs w:val="22"/>
              </w:rPr>
              <w:softHyphen/>
              <w:t>ников, непосредственно связанных с выполнением</w:t>
            </w:r>
            <w:r>
              <w:rPr>
                <w:sz w:val="22"/>
                <w:szCs w:val="22"/>
              </w:rPr>
              <w:t xml:space="preserve"> государственной</w:t>
            </w:r>
            <w:r w:rsidRPr="00180791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323" w:type="dxa"/>
            <w:vAlign w:val="center"/>
          </w:tcPr>
          <w:p w14:paraId="0D58B3B0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12500,30</w:t>
            </w:r>
          </w:p>
        </w:tc>
        <w:tc>
          <w:tcPr>
            <w:tcW w:w="1324" w:type="dxa"/>
            <w:vAlign w:val="center"/>
          </w:tcPr>
          <w:p w14:paraId="1EF212EC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11511,58</w:t>
            </w:r>
          </w:p>
        </w:tc>
        <w:tc>
          <w:tcPr>
            <w:tcW w:w="1324" w:type="dxa"/>
            <w:vAlign w:val="center"/>
          </w:tcPr>
          <w:p w14:paraId="47CCB31D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11511,58</w:t>
            </w:r>
          </w:p>
        </w:tc>
        <w:tc>
          <w:tcPr>
            <w:tcW w:w="1323" w:type="dxa"/>
            <w:vAlign w:val="center"/>
          </w:tcPr>
          <w:p w14:paraId="13002F0A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89127,20</w:t>
            </w:r>
          </w:p>
        </w:tc>
        <w:tc>
          <w:tcPr>
            <w:tcW w:w="1324" w:type="dxa"/>
            <w:vAlign w:val="center"/>
          </w:tcPr>
          <w:p w14:paraId="09193B66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69518,36</w:t>
            </w:r>
          </w:p>
        </w:tc>
        <w:tc>
          <w:tcPr>
            <w:tcW w:w="1324" w:type="dxa"/>
            <w:vAlign w:val="center"/>
          </w:tcPr>
          <w:p w14:paraId="28086457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69518,36</w:t>
            </w:r>
          </w:p>
        </w:tc>
      </w:tr>
      <w:tr w:rsidR="002C4D67" w:rsidRPr="00180791" w14:paraId="5B1FD6D0" w14:textId="77777777" w:rsidTr="00680B47">
        <w:tc>
          <w:tcPr>
            <w:tcW w:w="7334" w:type="dxa"/>
          </w:tcPr>
          <w:p w14:paraId="03E4AD28" w14:textId="77777777" w:rsidR="002C4D67" w:rsidRPr="00180791" w:rsidRDefault="002C4D67" w:rsidP="00680B47">
            <w:pPr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 xml:space="preserve">Затраты на </w:t>
            </w:r>
            <w:r>
              <w:rPr>
                <w:sz w:val="22"/>
                <w:szCs w:val="22"/>
              </w:rPr>
              <w:t>коммунальные</w:t>
            </w:r>
            <w:r w:rsidRPr="00180791">
              <w:rPr>
                <w:sz w:val="22"/>
                <w:szCs w:val="22"/>
              </w:rPr>
              <w:t xml:space="preserve"> услуг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323" w:type="dxa"/>
            <w:vAlign w:val="center"/>
          </w:tcPr>
          <w:p w14:paraId="76D381CA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19,28</w:t>
            </w:r>
          </w:p>
        </w:tc>
        <w:tc>
          <w:tcPr>
            <w:tcW w:w="1324" w:type="dxa"/>
            <w:vAlign w:val="center"/>
          </w:tcPr>
          <w:p w14:paraId="2B270D4F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17,13</w:t>
            </w:r>
          </w:p>
        </w:tc>
        <w:tc>
          <w:tcPr>
            <w:tcW w:w="1324" w:type="dxa"/>
            <w:vAlign w:val="center"/>
          </w:tcPr>
          <w:p w14:paraId="14364AF8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17,13</w:t>
            </w:r>
          </w:p>
        </w:tc>
        <w:tc>
          <w:tcPr>
            <w:tcW w:w="1323" w:type="dxa"/>
            <w:vAlign w:val="center"/>
          </w:tcPr>
          <w:p w14:paraId="01E6D993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33276,37</w:t>
            </w:r>
          </w:p>
        </w:tc>
        <w:tc>
          <w:tcPr>
            <w:tcW w:w="1324" w:type="dxa"/>
            <w:vAlign w:val="center"/>
          </w:tcPr>
          <w:p w14:paraId="103588D7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 w:rsidRPr="002C76B0">
              <w:rPr>
                <w:sz w:val="22"/>
                <w:szCs w:val="22"/>
              </w:rPr>
              <w:t>28844,77</w:t>
            </w:r>
          </w:p>
        </w:tc>
        <w:tc>
          <w:tcPr>
            <w:tcW w:w="1324" w:type="dxa"/>
            <w:vAlign w:val="center"/>
          </w:tcPr>
          <w:p w14:paraId="70CF4891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 w:rsidRPr="002C76B0">
              <w:rPr>
                <w:sz w:val="22"/>
                <w:szCs w:val="22"/>
              </w:rPr>
              <w:t>28844,77</w:t>
            </w:r>
          </w:p>
        </w:tc>
      </w:tr>
      <w:tr w:rsidR="002C4D67" w:rsidRPr="00180791" w14:paraId="183EA624" w14:textId="77777777" w:rsidTr="00680B47">
        <w:tc>
          <w:tcPr>
            <w:tcW w:w="7334" w:type="dxa"/>
          </w:tcPr>
          <w:p w14:paraId="6F80D861" w14:textId="77777777" w:rsidR="002C4D67" w:rsidRPr="00180791" w:rsidRDefault="002C4D67" w:rsidP="00680B47">
            <w:pPr>
              <w:rPr>
                <w:sz w:val="22"/>
                <w:szCs w:val="22"/>
              </w:rPr>
            </w:pPr>
            <w:r w:rsidRPr="00180791">
              <w:rPr>
                <w:sz w:val="22"/>
                <w:szCs w:val="22"/>
              </w:rPr>
              <w:t xml:space="preserve">Затраты </w:t>
            </w:r>
            <w:r w:rsidRPr="00B86989">
              <w:rPr>
                <w:sz w:val="22"/>
                <w:szCs w:val="22"/>
              </w:rPr>
              <w:t>на содержание имущества, необходимого для выполнения государственного задания</w:t>
            </w:r>
          </w:p>
        </w:tc>
        <w:tc>
          <w:tcPr>
            <w:tcW w:w="1323" w:type="dxa"/>
            <w:vAlign w:val="center"/>
          </w:tcPr>
          <w:p w14:paraId="3CF9F3E1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88,20</w:t>
            </w:r>
          </w:p>
        </w:tc>
        <w:tc>
          <w:tcPr>
            <w:tcW w:w="1324" w:type="dxa"/>
            <w:vAlign w:val="center"/>
          </w:tcPr>
          <w:p w14:paraId="5C0DD547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25,80</w:t>
            </w:r>
          </w:p>
        </w:tc>
        <w:tc>
          <w:tcPr>
            <w:tcW w:w="1324" w:type="dxa"/>
            <w:vAlign w:val="center"/>
          </w:tcPr>
          <w:p w14:paraId="19BBFD21" w14:textId="77777777" w:rsidR="002C4D67" w:rsidRPr="00180791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25,80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BEAA9E3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26326,04</w:t>
            </w:r>
          </w:p>
        </w:tc>
        <w:tc>
          <w:tcPr>
            <w:tcW w:w="1324" w:type="dxa"/>
            <w:vAlign w:val="center"/>
          </w:tcPr>
          <w:p w14:paraId="54844D91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 w:rsidRPr="00B86989">
              <w:rPr>
                <w:sz w:val="22"/>
                <w:szCs w:val="22"/>
              </w:rPr>
              <w:t>31620,42</w:t>
            </w:r>
          </w:p>
        </w:tc>
        <w:tc>
          <w:tcPr>
            <w:tcW w:w="1324" w:type="dxa"/>
            <w:vAlign w:val="center"/>
          </w:tcPr>
          <w:p w14:paraId="72A0A74A" w14:textId="77777777" w:rsidR="002C4D67" w:rsidRPr="002C76B0" w:rsidRDefault="002C4D67" w:rsidP="00680B47">
            <w:pPr>
              <w:jc w:val="center"/>
              <w:rPr>
                <w:sz w:val="22"/>
                <w:szCs w:val="22"/>
              </w:rPr>
            </w:pPr>
            <w:r w:rsidRPr="00B86989">
              <w:rPr>
                <w:sz w:val="22"/>
                <w:szCs w:val="22"/>
              </w:rPr>
              <w:t>31620,42</w:t>
            </w:r>
          </w:p>
        </w:tc>
      </w:tr>
    </w:tbl>
    <w:p w14:paraId="3678680E" w14:textId="77777777" w:rsidR="002C4D67" w:rsidRDefault="002C4D67" w:rsidP="002C4D67">
      <w:pPr>
        <w:rPr>
          <w:sz w:val="16"/>
          <w:szCs w:val="16"/>
        </w:rPr>
      </w:pPr>
    </w:p>
    <w:p w14:paraId="0DE4E0F7" w14:textId="77777777" w:rsidR="002F299D" w:rsidRDefault="002F299D"/>
    <w:sectPr w:rsidR="002F299D" w:rsidSect="00C77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48"/>
    <w:rsid w:val="002C4D67"/>
    <w:rsid w:val="002F299D"/>
    <w:rsid w:val="00401897"/>
    <w:rsid w:val="0077082B"/>
    <w:rsid w:val="00B737C7"/>
    <w:rsid w:val="00C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CDE"/>
  <w15:chartTrackingRefBased/>
  <w15:docId w15:val="{6DF45575-19AB-4929-A993-4C0A7497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eno">
    <w:name w:val="Oaeno"/>
    <w:basedOn w:val="a"/>
    <w:rsid w:val="00C77348"/>
    <w:pPr>
      <w:widowControl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2021-12-22T12:01:00Z</cp:lastPrinted>
  <dcterms:created xsi:type="dcterms:W3CDTF">2021-12-22T12:01:00Z</dcterms:created>
  <dcterms:modified xsi:type="dcterms:W3CDTF">2021-12-30T11:13:00Z</dcterms:modified>
</cp:coreProperties>
</file>