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25" w:rsidRDefault="008E7825" w:rsidP="008E7825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:rsidR="008E7825" w:rsidRPr="00E14762" w:rsidRDefault="008E7825" w:rsidP="008E7825">
      <w:pPr>
        <w:pBdr>
          <w:bottom w:val="single" w:sz="12" w:space="1" w:color="auto"/>
        </w:pBdr>
        <w:rPr>
          <w:b/>
          <w:color w:val="000000"/>
          <w:sz w:val="4"/>
          <w:szCs w:val="4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9468"/>
        <w:gridCol w:w="4785"/>
      </w:tblGrid>
      <w:tr w:rsidR="008E7825" w:rsidRPr="001F3CE3" w:rsidTr="001865FB">
        <w:tc>
          <w:tcPr>
            <w:tcW w:w="9468" w:type="dxa"/>
          </w:tcPr>
          <w:p w:rsidR="008E7825" w:rsidRPr="00685FC4" w:rsidRDefault="008E7825" w:rsidP="00AE5397">
            <w:pPr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8E7825" w:rsidRDefault="008E7825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:rsidR="007C2212" w:rsidRPr="00685FC4" w:rsidRDefault="007C2212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F7EEE" w:rsidRDefault="00FF7EEE" w:rsidP="00AE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C3C1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.2022</w:t>
            </w:r>
            <w:r w:rsidR="008E7825" w:rsidRPr="00685FC4">
              <w:rPr>
                <w:sz w:val="28"/>
                <w:szCs w:val="28"/>
              </w:rPr>
              <w:t xml:space="preserve">  </w:t>
            </w:r>
            <w:r w:rsidRPr="00685FC4">
              <w:rPr>
                <w:sz w:val="28"/>
                <w:szCs w:val="28"/>
              </w:rPr>
              <w:t>№</w:t>
            </w:r>
            <w:r w:rsidRPr="00685FC4">
              <w:rPr>
                <w:color w:val="000000"/>
                <w:sz w:val="28"/>
                <w:szCs w:val="28"/>
              </w:rPr>
              <w:t xml:space="preserve"> </w:t>
            </w:r>
            <w:r w:rsidR="005C3C16">
              <w:rPr>
                <w:color w:val="000000"/>
                <w:sz w:val="28"/>
                <w:szCs w:val="28"/>
              </w:rPr>
              <w:t>___</w:t>
            </w:r>
            <w:bookmarkStart w:id="0" w:name="_GoBack"/>
            <w:bookmarkEnd w:id="0"/>
            <w:r w:rsidR="008E7825" w:rsidRPr="00685FC4">
              <w:rPr>
                <w:sz w:val="28"/>
                <w:szCs w:val="28"/>
              </w:rPr>
              <w:t xml:space="preserve">                               </w:t>
            </w:r>
          </w:p>
          <w:p w:rsidR="008E7825" w:rsidRPr="00685FC4" w:rsidRDefault="00FF7EEE" w:rsidP="00AE53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8E7825" w:rsidRPr="00685FC4">
              <w:rPr>
                <w:sz w:val="28"/>
                <w:szCs w:val="28"/>
              </w:rPr>
              <w:t xml:space="preserve">Иваново              </w:t>
            </w:r>
            <w:r w:rsidR="00AE4AF8" w:rsidRPr="00685FC4">
              <w:rPr>
                <w:sz w:val="28"/>
                <w:szCs w:val="28"/>
              </w:rPr>
              <w:t xml:space="preserve">  </w:t>
            </w:r>
            <w:r w:rsidR="008E7825" w:rsidRPr="00685FC4">
              <w:rPr>
                <w:sz w:val="28"/>
                <w:szCs w:val="28"/>
              </w:rPr>
              <w:t xml:space="preserve">                            </w:t>
            </w:r>
          </w:p>
          <w:p w:rsidR="008E7825" w:rsidRPr="00685FC4" w:rsidRDefault="008E7825" w:rsidP="00AE539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8E7825" w:rsidRPr="00685FC4" w:rsidRDefault="003207AF" w:rsidP="00AE539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85FC4">
              <w:rPr>
                <w:b/>
                <w:sz w:val="28"/>
                <w:szCs w:val="28"/>
              </w:rPr>
              <w:t>О внесении изменений в приказ Департамента внутренней политики Ивановской области от 07.04.2020 № 94 «</w:t>
            </w:r>
            <w:r w:rsidR="00CA2D71" w:rsidRPr="00685FC4">
              <w:rPr>
                <w:b/>
                <w:sz w:val="28"/>
                <w:szCs w:val="28"/>
              </w:rPr>
              <w:t xml:space="preserve">О </w:t>
            </w:r>
            <w:r w:rsidR="00640D0C" w:rsidRPr="00685FC4">
              <w:rPr>
                <w:b/>
                <w:sz w:val="28"/>
                <w:szCs w:val="28"/>
              </w:rPr>
              <w:t xml:space="preserve">поддержке </w:t>
            </w:r>
            <w:r w:rsidR="00BE0905" w:rsidRPr="00685FC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проектов развития территорий муниципальных образований Ивановской области, основанных на местных инициативах</w:t>
            </w:r>
            <w:r w:rsidR="007C221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(инициативных проектов)</w:t>
            </w:r>
            <w:r w:rsidR="003F10F0" w:rsidRPr="00685FC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,</w:t>
            </w:r>
            <w:r w:rsidR="00BE0905" w:rsidRPr="00685FC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и</w:t>
            </w:r>
            <w:r w:rsidR="00BE0905" w:rsidRPr="00685FC4">
              <w:rPr>
                <w:b/>
                <w:sz w:val="28"/>
                <w:szCs w:val="28"/>
              </w:rPr>
              <w:t xml:space="preserve"> о</w:t>
            </w:r>
            <w:r w:rsidR="00777E03" w:rsidRPr="00685FC4">
              <w:rPr>
                <w:b/>
                <w:sz w:val="28"/>
                <w:szCs w:val="28"/>
              </w:rPr>
              <w:t xml:space="preserve"> </w:t>
            </w:r>
            <w:r w:rsidR="00CA2D71" w:rsidRPr="00685FC4">
              <w:rPr>
                <w:b/>
                <w:sz w:val="28"/>
                <w:szCs w:val="28"/>
              </w:rPr>
              <w:t xml:space="preserve">признании утратившим силу </w:t>
            </w:r>
            <w:r w:rsidR="00777E03" w:rsidRPr="00685FC4">
              <w:rPr>
                <w:b/>
                <w:sz w:val="28"/>
                <w:szCs w:val="28"/>
              </w:rPr>
              <w:t>приказ</w:t>
            </w:r>
            <w:r w:rsidR="00CA2D71" w:rsidRPr="00685FC4">
              <w:rPr>
                <w:b/>
                <w:sz w:val="28"/>
                <w:szCs w:val="28"/>
              </w:rPr>
              <w:t>а</w:t>
            </w:r>
            <w:r w:rsidR="00777E03" w:rsidRPr="00685FC4">
              <w:rPr>
                <w:b/>
                <w:sz w:val="28"/>
                <w:szCs w:val="28"/>
              </w:rPr>
              <w:t xml:space="preserve"> Департамента внутренней политики Ивановской области от 07.08.2019 № 112 </w:t>
            </w:r>
            <w:r w:rsidR="00FF7EEE">
              <w:rPr>
                <w:b/>
                <w:sz w:val="28"/>
                <w:szCs w:val="28"/>
              </w:rPr>
              <w:t xml:space="preserve">            </w:t>
            </w:r>
            <w:r w:rsidR="00777E03" w:rsidRPr="00685FC4">
              <w:rPr>
                <w:b/>
                <w:sz w:val="28"/>
                <w:szCs w:val="28"/>
              </w:rPr>
              <w:t>«</w:t>
            </w:r>
            <w:r w:rsidR="008E7825" w:rsidRPr="00685FC4">
              <w:rPr>
                <w:b/>
                <w:sz w:val="28"/>
                <w:szCs w:val="28"/>
              </w:rPr>
              <w:t>О реализации мероприятий по организации благоустройства территорий муниципальных образований Ивановской области в рам</w:t>
            </w:r>
            <w:r w:rsidR="00777E03" w:rsidRPr="00685FC4">
              <w:rPr>
                <w:b/>
                <w:sz w:val="28"/>
                <w:szCs w:val="28"/>
              </w:rPr>
              <w:t>ках поддержки местных инициатив»</w:t>
            </w:r>
            <w:proofErr w:type="gramEnd"/>
          </w:p>
          <w:p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8E7825" w:rsidRPr="00685FC4" w:rsidRDefault="008E7825" w:rsidP="00AE539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C2212" w:rsidRPr="007C2212" w:rsidRDefault="00BE0905" w:rsidP="007C22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1F3CE3">
        <w:rPr>
          <w:sz w:val="28"/>
          <w:szCs w:val="28"/>
        </w:rPr>
        <w:t>В соответствии с п</w:t>
      </w:r>
      <w:r w:rsidR="002B1EDE" w:rsidRPr="001F3CE3">
        <w:rPr>
          <w:sz w:val="28"/>
          <w:szCs w:val="28"/>
        </w:rPr>
        <w:t>унктом</w:t>
      </w:r>
      <w:r w:rsidRPr="001F3CE3">
        <w:rPr>
          <w:sz w:val="28"/>
          <w:szCs w:val="28"/>
        </w:rPr>
        <w:t xml:space="preserve"> 8</w:t>
      </w:r>
      <w:r w:rsidR="008E7825" w:rsidRPr="001F3CE3">
        <w:rPr>
          <w:sz w:val="28"/>
          <w:szCs w:val="28"/>
        </w:rPr>
        <w:t xml:space="preserve"> Порядка </w:t>
      </w:r>
      <w:r w:rsidR="00CA2D71" w:rsidRPr="001F3CE3">
        <w:rPr>
          <w:sz w:val="28"/>
          <w:szCs w:val="28"/>
        </w:rPr>
        <w:t>п</w:t>
      </w:r>
      <w:r w:rsidR="00CA2D71" w:rsidRPr="001F3CE3">
        <w:rPr>
          <w:rFonts w:eastAsiaTheme="minorHAnsi"/>
          <w:bCs/>
          <w:sz w:val="28"/>
          <w:szCs w:val="28"/>
          <w:lang w:eastAsia="en-US"/>
        </w:rPr>
        <w:t>роведения конкурсного отбора проектов развития территорий муниципальных образований Ивановской области, основанных на местных инициативах</w:t>
      </w:r>
      <w:r w:rsidR="0068035E" w:rsidRPr="001F3CE3">
        <w:rPr>
          <w:rFonts w:eastAsiaTheme="minorHAnsi"/>
          <w:bCs/>
          <w:sz w:val="28"/>
          <w:szCs w:val="28"/>
          <w:lang w:eastAsia="en-US"/>
        </w:rPr>
        <w:t xml:space="preserve"> (инициативных проектов)</w:t>
      </w:r>
      <w:r w:rsidR="00CA2D71" w:rsidRPr="001F3CE3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A2D71" w:rsidRPr="001F3CE3">
        <w:rPr>
          <w:sz w:val="28"/>
          <w:szCs w:val="28"/>
        </w:rPr>
        <w:t>утвержденного</w:t>
      </w:r>
      <w:r w:rsidR="00F420AE" w:rsidRPr="001F3CE3">
        <w:rPr>
          <w:sz w:val="28"/>
          <w:szCs w:val="28"/>
        </w:rPr>
        <w:t xml:space="preserve"> постановлением </w:t>
      </w:r>
      <w:r w:rsidRPr="001F3CE3">
        <w:rPr>
          <w:rFonts w:eastAsiaTheme="minorHAnsi"/>
          <w:bCs/>
          <w:sz w:val="28"/>
          <w:szCs w:val="28"/>
          <w:lang w:eastAsia="en-US"/>
        </w:rPr>
        <w:t>Правительства Ивановской области от 13.03.2020 № 113-п «О поддержке проектов развития территорий муниципальных образований Ивановской области, основанных на местных инициативах</w:t>
      </w:r>
      <w:r w:rsidR="0068035E" w:rsidRPr="001F3CE3">
        <w:rPr>
          <w:rFonts w:eastAsiaTheme="minorHAnsi"/>
          <w:bCs/>
          <w:sz w:val="28"/>
          <w:szCs w:val="28"/>
          <w:lang w:eastAsia="en-US"/>
        </w:rPr>
        <w:t xml:space="preserve"> (инициативных проектов)</w:t>
      </w:r>
      <w:r w:rsidRPr="001F3CE3">
        <w:rPr>
          <w:rFonts w:eastAsiaTheme="minorHAnsi"/>
          <w:bCs/>
          <w:sz w:val="28"/>
          <w:szCs w:val="28"/>
          <w:lang w:eastAsia="en-US"/>
        </w:rPr>
        <w:t>, и о признании утратившим силу постановления Правительства Ивановской</w:t>
      </w:r>
      <w:r w:rsidR="00183013" w:rsidRPr="001F3CE3">
        <w:rPr>
          <w:rFonts w:eastAsiaTheme="minorHAnsi"/>
          <w:bCs/>
          <w:sz w:val="28"/>
          <w:szCs w:val="28"/>
          <w:lang w:eastAsia="en-US"/>
        </w:rPr>
        <w:t xml:space="preserve"> области от 05.06.2019 №</w:t>
      </w:r>
      <w:r w:rsidR="002B1EDE" w:rsidRPr="001F3CE3">
        <w:rPr>
          <w:rFonts w:eastAsiaTheme="minorHAnsi"/>
          <w:bCs/>
          <w:sz w:val="28"/>
          <w:szCs w:val="28"/>
          <w:lang w:eastAsia="en-US"/>
        </w:rPr>
        <w:t xml:space="preserve"> 201-п </w:t>
      </w:r>
      <w:r w:rsidR="00FF7EEE"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="002B1EDE" w:rsidRPr="001F3CE3">
        <w:rPr>
          <w:rFonts w:eastAsiaTheme="minorHAnsi"/>
          <w:bCs/>
          <w:sz w:val="28"/>
          <w:szCs w:val="28"/>
          <w:lang w:eastAsia="en-US"/>
        </w:rPr>
        <w:t>«</w:t>
      </w:r>
      <w:r w:rsidRPr="001F3CE3">
        <w:rPr>
          <w:rFonts w:eastAsiaTheme="minorHAnsi"/>
          <w:bCs/>
          <w:sz w:val="28"/>
          <w:szCs w:val="28"/>
          <w:lang w:eastAsia="en-US"/>
        </w:rPr>
        <w:t>О реализации мероприятий</w:t>
      </w:r>
      <w:proofErr w:type="gramEnd"/>
      <w:r w:rsidRPr="001F3CE3">
        <w:rPr>
          <w:rFonts w:eastAsiaTheme="minorHAnsi"/>
          <w:bCs/>
          <w:sz w:val="28"/>
          <w:szCs w:val="28"/>
          <w:lang w:eastAsia="en-US"/>
        </w:rPr>
        <w:t xml:space="preserve"> по организации благоустройства территорий муниципальных образований Ивановской области в рам</w:t>
      </w:r>
      <w:r w:rsidR="002B1EDE" w:rsidRPr="001F3CE3">
        <w:rPr>
          <w:rFonts w:eastAsiaTheme="minorHAnsi"/>
          <w:bCs/>
          <w:sz w:val="28"/>
          <w:szCs w:val="28"/>
          <w:lang w:eastAsia="en-US"/>
        </w:rPr>
        <w:t>ках поддержки местных инициатив»</w:t>
      </w:r>
      <w:r w:rsidR="006C5D9C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8E7825" w:rsidRPr="001F3CE3">
        <w:rPr>
          <w:sz w:val="28"/>
          <w:szCs w:val="28"/>
        </w:rPr>
        <w:t>в целях</w:t>
      </w:r>
      <w:r w:rsidR="007C2212">
        <w:rPr>
          <w:sz w:val="28"/>
          <w:szCs w:val="28"/>
        </w:rPr>
        <w:t xml:space="preserve"> уточнения </w:t>
      </w:r>
      <w:r w:rsidR="007C2212" w:rsidRPr="007C2212">
        <w:rPr>
          <w:rFonts w:eastAsiaTheme="minorHAnsi"/>
          <w:sz w:val="28"/>
          <w:szCs w:val="28"/>
          <w:lang w:eastAsia="en-US"/>
        </w:rPr>
        <w:t>Положения о</w:t>
      </w:r>
      <w:r w:rsidR="007C2212">
        <w:rPr>
          <w:rFonts w:eastAsiaTheme="minorHAnsi"/>
          <w:sz w:val="28"/>
          <w:szCs w:val="28"/>
          <w:lang w:eastAsia="en-US"/>
        </w:rPr>
        <w:t xml:space="preserve"> комиссии по проведению конкурсного отбора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="00FE583D">
        <w:rPr>
          <w:rFonts w:eastAsiaTheme="minorHAnsi"/>
          <w:sz w:val="28"/>
          <w:szCs w:val="28"/>
          <w:lang w:eastAsia="en-US"/>
        </w:rPr>
        <w:t>,</w:t>
      </w:r>
      <w:r w:rsidR="007C221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C2212" w:rsidRPr="007C2212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р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и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к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з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ы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в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ю:</w:t>
      </w:r>
    </w:p>
    <w:p w:rsidR="00815CF7" w:rsidRPr="001F3CE3" w:rsidRDefault="00815CF7" w:rsidP="00AE5397">
      <w:pPr>
        <w:pStyle w:val="a6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F3CE3">
        <w:rPr>
          <w:rFonts w:ascii="Times New Roman" w:hAnsi="Times New Roman"/>
          <w:sz w:val="28"/>
          <w:szCs w:val="28"/>
        </w:rPr>
        <w:t xml:space="preserve">Внести в приказ Департамента внутренней политики Ивановской области от 07.04.2020 № 94 «О поддержке </w:t>
      </w:r>
      <w:r w:rsidRPr="001F3CE3">
        <w:rPr>
          <w:rFonts w:ascii="Times New Roman" w:eastAsiaTheme="minorHAnsi" w:hAnsi="Times New Roman"/>
          <w:bCs/>
          <w:sz w:val="28"/>
          <w:szCs w:val="28"/>
        </w:rPr>
        <w:t>проектов развития территорий муниципальных образований Ивановской области, основанных на местных инициативах</w:t>
      </w:r>
      <w:r w:rsidR="007C2212">
        <w:rPr>
          <w:rFonts w:ascii="Times New Roman" w:eastAsiaTheme="minorHAnsi" w:hAnsi="Times New Roman"/>
          <w:bCs/>
          <w:sz w:val="28"/>
          <w:szCs w:val="28"/>
        </w:rPr>
        <w:t xml:space="preserve"> (инициативных проектов)</w:t>
      </w:r>
      <w:r w:rsidRPr="001F3CE3">
        <w:rPr>
          <w:rFonts w:ascii="Times New Roman" w:eastAsiaTheme="minorHAnsi" w:hAnsi="Times New Roman"/>
          <w:bCs/>
          <w:sz w:val="28"/>
          <w:szCs w:val="28"/>
        </w:rPr>
        <w:t>, и</w:t>
      </w:r>
      <w:r w:rsidRPr="001F3CE3">
        <w:rPr>
          <w:rFonts w:ascii="Times New Roman" w:hAnsi="Times New Roman"/>
          <w:sz w:val="28"/>
          <w:szCs w:val="28"/>
        </w:rPr>
        <w:t xml:space="preserve"> о признании утратившим силу приказа Департамента внутренней политики Ивановской области от 07.08.2019 № 112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 следующие изменения:</w:t>
      </w:r>
      <w:proofErr w:type="gramEnd"/>
    </w:p>
    <w:p w:rsidR="006C5D9C" w:rsidRPr="007C2212" w:rsidRDefault="00CD47A8" w:rsidP="006C5D9C">
      <w:pPr>
        <w:pStyle w:val="a6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F3CE3">
        <w:rPr>
          <w:rFonts w:ascii="Times New Roman" w:eastAsiaTheme="minorHAnsi" w:hAnsi="Times New Roman"/>
          <w:sz w:val="28"/>
          <w:szCs w:val="28"/>
        </w:rPr>
        <w:t xml:space="preserve">В </w:t>
      </w:r>
      <w:r w:rsidR="006C5D9C">
        <w:rPr>
          <w:rFonts w:ascii="Times New Roman" w:eastAsiaTheme="minorHAnsi" w:hAnsi="Times New Roman"/>
          <w:sz w:val="28"/>
          <w:szCs w:val="28"/>
        </w:rPr>
        <w:t xml:space="preserve"> пункте 2 слова «</w:t>
      </w:r>
      <w:r w:rsidR="007C2212">
        <w:rPr>
          <w:rFonts w:ascii="Times New Roman" w:eastAsiaTheme="minorHAnsi" w:hAnsi="Times New Roman"/>
          <w:sz w:val="28"/>
          <w:szCs w:val="28"/>
        </w:rPr>
        <w:t>, и ее состав (приложение 2)</w:t>
      </w:r>
      <w:r w:rsidR="006C5D9C">
        <w:rPr>
          <w:rFonts w:ascii="Times New Roman" w:eastAsiaTheme="minorHAnsi" w:hAnsi="Times New Roman"/>
          <w:sz w:val="28"/>
          <w:szCs w:val="28"/>
        </w:rPr>
        <w:t>»</w:t>
      </w:r>
      <w:r w:rsidR="007C2212">
        <w:rPr>
          <w:rFonts w:ascii="Times New Roman" w:eastAsiaTheme="minorHAnsi" w:hAnsi="Times New Roman"/>
          <w:sz w:val="28"/>
          <w:szCs w:val="28"/>
        </w:rPr>
        <w:t xml:space="preserve"> исключить</w:t>
      </w:r>
      <w:r w:rsidR="006C5D9C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C2212" w:rsidRPr="007C2212" w:rsidRDefault="007C2212" w:rsidP="006C5D9C">
      <w:pPr>
        <w:pStyle w:val="a6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приложении 1:</w:t>
      </w:r>
    </w:p>
    <w:p w:rsidR="007C2212" w:rsidRDefault="007C2212" w:rsidP="007C221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2.1 дополнить абзацем следующего содержания:</w:t>
      </w:r>
    </w:p>
    <w:p w:rsidR="007C2212" w:rsidRPr="006C5D9C" w:rsidRDefault="007C2212" w:rsidP="00FF7EE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«Состав Комиссии утверждается распоряжением Департамента внутренней политики Ивановской области</w:t>
      </w:r>
      <w:proofErr w:type="gramStart"/>
      <w:r w:rsidR="00FF7EEE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6C5D9C" w:rsidRPr="006C5D9C" w:rsidRDefault="006C5D9C" w:rsidP="00AE5397">
      <w:pPr>
        <w:pStyle w:val="a6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2 признать утратившим силу.</w:t>
      </w:r>
    </w:p>
    <w:p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Управлению информационной политики и взаимодействия со средствами массовой информации Департамента внутренней политики Ивановско</w:t>
      </w:r>
      <w:r w:rsidR="00845365" w:rsidRPr="001F3CE3">
        <w:rPr>
          <w:rFonts w:ascii="Times New Roman" w:hAnsi="Times New Roman"/>
          <w:sz w:val="28"/>
          <w:szCs w:val="28"/>
        </w:rPr>
        <w:t xml:space="preserve">й области </w:t>
      </w:r>
      <w:r w:rsidRPr="001F3CE3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Департамента </w:t>
      </w:r>
      <w:r w:rsidR="00801F0C" w:rsidRPr="001F3CE3">
        <w:rPr>
          <w:rFonts w:ascii="Times New Roman" w:hAnsi="Times New Roman"/>
          <w:sz w:val="28"/>
          <w:szCs w:val="28"/>
        </w:rPr>
        <w:t xml:space="preserve">внутренней политики Ивановской области </w:t>
      </w:r>
      <w:r w:rsidRPr="001F3CE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 xml:space="preserve">Юридическому отделу </w:t>
      </w:r>
      <w:r w:rsidR="00845365" w:rsidRPr="001F3CE3">
        <w:rPr>
          <w:rFonts w:ascii="Times New Roman" w:hAnsi="Times New Roman"/>
          <w:sz w:val="28"/>
          <w:szCs w:val="28"/>
        </w:rPr>
        <w:t>Департамента внутренней политики Ивановской области</w:t>
      </w:r>
      <w:r w:rsidRPr="001F3CE3">
        <w:rPr>
          <w:rFonts w:ascii="Times New Roman" w:hAnsi="Times New Roman"/>
          <w:sz w:val="28"/>
          <w:szCs w:val="28"/>
        </w:rPr>
        <w:t xml:space="preserve"> о</w:t>
      </w:r>
      <w:r w:rsidRPr="001F3CE3">
        <w:rPr>
          <w:rFonts w:ascii="Times New Roman" w:hAnsi="Times New Roman"/>
          <w:color w:val="000000"/>
          <w:sz w:val="28"/>
          <w:szCs w:val="28"/>
        </w:rPr>
        <w:t>беспечить направление настоящего приказа:</w:t>
      </w:r>
    </w:p>
    <w:p w:rsidR="008E7825" w:rsidRPr="001F3CE3" w:rsidRDefault="008E7825" w:rsidP="00AE5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</w:t>
      </w:r>
      <w:r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Pr="001F3CE3">
        <w:rPr>
          <w:sz w:val="28"/>
          <w:szCs w:val="28"/>
        </w:rPr>
        <w:br/>
        <w:t>для размещения (опубликования) на «Официальном интернет-портале правовой информации» (www.pravo.gov.ru);</w:t>
      </w:r>
    </w:p>
    <w:p w:rsidR="008E7825" w:rsidRPr="001F3CE3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</w:t>
      </w:r>
      <w:r w:rsidR="008E7825" w:rsidRPr="001F3CE3">
        <w:rPr>
          <w:color w:val="000000"/>
          <w:sz w:val="28"/>
          <w:szCs w:val="28"/>
        </w:rPr>
        <w:t xml:space="preserve">правление Министерства юстиции Российской Федерации </w:t>
      </w:r>
      <w:r w:rsidR="008E7825"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="008E7825"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:rsidR="008E7825" w:rsidRPr="005C3C16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</w:t>
      </w:r>
      <w:r w:rsidR="00FF7EEE">
        <w:rPr>
          <w:color w:val="000000"/>
          <w:sz w:val="28"/>
          <w:szCs w:val="28"/>
        </w:rPr>
        <w:t>а действующему законодательству</w:t>
      </w:r>
      <w:r w:rsidR="00FF7EEE" w:rsidRPr="00FF7EEE">
        <w:rPr>
          <w:color w:val="000000"/>
          <w:sz w:val="28"/>
          <w:szCs w:val="28"/>
        </w:rPr>
        <w:t>;</w:t>
      </w:r>
    </w:p>
    <w:p w:rsidR="00FF7EEE" w:rsidRPr="00FF7EEE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Ивановскую областную Думу в соответствии с Уставом Ивановской области в течение семи дней после дня его официального опубликования.</w:t>
      </w:r>
    </w:p>
    <w:p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C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3CE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E7825" w:rsidRDefault="008E7825" w:rsidP="00AE5397">
      <w:pPr>
        <w:jc w:val="both"/>
        <w:rPr>
          <w:sz w:val="28"/>
          <w:szCs w:val="28"/>
        </w:rPr>
      </w:pPr>
    </w:p>
    <w:p w:rsidR="00685FC4" w:rsidRPr="001F3CE3" w:rsidRDefault="00685FC4" w:rsidP="00AE5397">
      <w:pPr>
        <w:jc w:val="both"/>
        <w:rPr>
          <w:sz w:val="28"/>
          <w:szCs w:val="28"/>
        </w:rPr>
      </w:pPr>
    </w:p>
    <w:p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2116"/>
        <w:gridCol w:w="2561"/>
      </w:tblGrid>
      <w:tr w:rsidR="00685FC4" w:rsidRPr="001F3CE3" w:rsidTr="006C5D9C">
        <w:tc>
          <w:tcPr>
            <w:tcW w:w="5070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Начальник  Департамента внутренней политики </w:t>
            </w:r>
          </w:p>
          <w:p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116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5FC4" w:rsidRPr="001F3CE3" w:rsidRDefault="006C5D9C" w:rsidP="006C5D9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p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p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sectPr w:rsidR="00685FC4" w:rsidSect="00AE5397">
      <w:headerReference w:type="default" r:id="rId10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82" w:rsidRDefault="009D2A82" w:rsidP="008E7825">
      <w:r>
        <w:separator/>
      </w:r>
    </w:p>
  </w:endnote>
  <w:endnote w:type="continuationSeparator" w:id="0">
    <w:p w:rsidR="009D2A82" w:rsidRDefault="009D2A82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82" w:rsidRDefault="009D2A82" w:rsidP="008E7825">
      <w:r>
        <w:separator/>
      </w:r>
    </w:p>
  </w:footnote>
  <w:footnote w:type="continuationSeparator" w:id="0">
    <w:p w:rsidR="009D2A82" w:rsidRDefault="009D2A82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470342"/>
      <w:docPartObj>
        <w:docPartGallery w:val="Page Numbers (Top of Page)"/>
        <w:docPartUnique/>
      </w:docPartObj>
    </w:sdtPr>
    <w:sdtEndPr/>
    <w:sdtContent>
      <w:p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C16">
          <w:rPr>
            <w:noProof/>
          </w:rPr>
          <w:t>2</w:t>
        </w:r>
        <w:r>
          <w:fldChar w:fldCharType="end"/>
        </w:r>
      </w:p>
    </w:sdtContent>
  </w:sdt>
  <w:p w:rsidR="00777E03" w:rsidRDefault="00777E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1"/>
    <w:rsid w:val="00015C1A"/>
    <w:rsid w:val="00020E6C"/>
    <w:rsid w:val="00024632"/>
    <w:rsid w:val="0003226A"/>
    <w:rsid w:val="00052858"/>
    <w:rsid w:val="00055A5F"/>
    <w:rsid w:val="00077F7C"/>
    <w:rsid w:val="00084694"/>
    <w:rsid w:val="000A2DD4"/>
    <w:rsid w:val="000A5092"/>
    <w:rsid w:val="000A7CAA"/>
    <w:rsid w:val="000B4765"/>
    <w:rsid w:val="000C482A"/>
    <w:rsid w:val="000F373D"/>
    <w:rsid w:val="00110501"/>
    <w:rsid w:val="00130466"/>
    <w:rsid w:val="0013600D"/>
    <w:rsid w:val="00141811"/>
    <w:rsid w:val="00164598"/>
    <w:rsid w:val="00183013"/>
    <w:rsid w:val="001865FB"/>
    <w:rsid w:val="001B1888"/>
    <w:rsid w:val="001B48DE"/>
    <w:rsid w:val="001B5AFF"/>
    <w:rsid w:val="001C68AD"/>
    <w:rsid w:val="001D6131"/>
    <w:rsid w:val="001E20D1"/>
    <w:rsid w:val="001F2256"/>
    <w:rsid w:val="001F3CE3"/>
    <w:rsid w:val="001F49E7"/>
    <w:rsid w:val="0020274B"/>
    <w:rsid w:val="002034AB"/>
    <w:rsid w:val="00235550"/>
    <w:rsid w:val="00236B7D"/>
    <w:rsid w:val="002518BD"/>
    <w:rsid w:val="002529A2"/>
    <w:rsid w:val="00262F08"/>
    <w:rsid w:val="00264E1D"/>
    <w:rsid w:val="002719BC"/>
    <w:rsid w:val="00271F7D"/>
    <w:rsid w:val="00281D67"/>
    <w:rsid w:val="002840F0"/>
    <w:rsid w:val="00290455"/>
    <w:rsid w:val="00291419"/>
    <w:rsid w:val="002936DF"/>
    <w:rsid w:val="00294138"/>
    <w:rsid w:val="002A682F"/>
    <w:rsid w:val="002B0FF1"/>
    <w:rsid w:val="002B1EDE"/>
    <w:rsid w:val="002E0119"/>
    <w:rsid w:val="002E0530"/>
    <w:rsid w:val="002E0963"/>
    <w:rsid w:val="002E78FD"/>
    <w:rsid w:val="00301FC7"/>
    <w:rsid w:val="00307EBD"/>
    <w:rsid w:val="003207AF"/>
    <w:rsid w:val="00331180"/>
    <w:rsid w:val="003703FB"/>
    <w:rsid w:val="003827C6"/>
    <w:rsid w:val="003858E5"/>
    <w:rsid w:val="00386BA6"/>
    <w:rsid w:val="00395DC3"/>
    <w:rsid w:val="003C0FB1"/>
    <w:rsid w:val="003E2E35"/>
    <w:rsid w:val="003E6ED4"/>
    <w:rsid w:val="003F10F0"/>
    <w:rsid w:val="003F1B16"/>
    <w:rsid w:val="004004C5"/>
    <w:rsid w:val="00412C0C"/>
    <w:rsid w:val="004475A0"/>
    <w:rsid w:val="004A0B9A"/>
    <w:rsid w:val="004C0568"/>
    <w:rsid w:val="004C0F83"/>
    <w:rsid w:val="004E76E1"/>
    <w:rsid w:val="005106AC"/>
    <w:rsid w:val="005376AB"/>
    <w:rsid w:val="00544270"/>
    <w:rsid w:val="005477A1"/>
    <w:rsid w:val="00555DB1"/>
    <w:rsid w:val="00561279"/>
    <w:rsid w:val="005A6DDB"/>
    <w:rsid w:val="005B4A1C"/>
    <w:rsid w:val="005C3B97"/>
    <w:rsid w:val="005C3C16"/>
    <w:rsid w:val="005D36DF"/>
    <w:rsid w:val="00622E14"/>
    <w:rsid w:val="00640D0C"/>
    <w:rsid w:val="006602DB"/>
    <w:rsid w:val="00673403"/>
    <w:rsid w:val="00674F18"/>
    <w:rsid w:val="0068035E"/>
    <w:rsid w:val="00685FC4"/>
    <w:rsid w:val="0068665C"/>
    <w:rsid w:val="00694449"/>
    <w:rsid w:val="006C5D9C"/>
    <w:rsid w:val="006D4CB9"/>
    <w:rsid w:val="006F597E"/>
    <w:rsid w:val="007003FD"/>
    <w:rsid w:val="007113C4"/>
    <w:rsid w:val="00726A89"/>
    <w:rsid w:val="00734ABC"/>
    <w:rsid w:val="00737205"/>
    <w:rsid w:val="00737421"/>
    <w:rsid w:val="00747883"/>
    <w:rsid w:val="00762A06"/>
    <w:rsid w:val="00767A4A"/>
    <w:rsid w:val="00777E03"/>
    <w:rsid w:val="0079361A"/>
    <w:rsid w:val="007A3B65"/>
    <w:rsid w:val="007B7CAF"/>
    <w:rsid w:val="007C2212"/>
    <w:rsid w:val="007C47D5"/>
    <w:rsid w:val="007D49E5"/>
    <w:rsid w:val="00801F0C"/>
    <w:rsid w:val="008060EE"/>
    <w:rsid w:val="00810472"/>
    <w:rsid w:val="00811DDA"/>
    <w:rsid w:val="00815CF7"/>
    <w:rsid w:val="00834BA0"/>
    <w:rsid w:val="0084128D"/>
    <w:rsid w:val="00845365"/>
    <w:rsid w:val="008458C9"/>
    <w:rsid w:val="00847C98"/>
    <w:rsid w:val="00855B4D"/>
    <w:rsid w:val="008627B8"/>
    <w:rsid w:val="00865A36"/>
    <w:rsid w:val="008829DD"/>
    <w:rsid w:val="0089166F"/>
    <w:rsid w:val="008A39C0"/>
    <w:rsid w:val="008B5360"/>
    <w:rsid w:val="008C3021"/>
    <w:rsid w:val="008D1D2D"/>
    <w:rsid w:val="008D7295"/>
    <w:rsid w:val="008E5CA0"/>
    <w:rsid w:val="008E7825"/>
    <w:rsid w:val="008F0192"/>
    <w:rsid w:val="008F16F3"/>
    <w:rsid w:val="008F779F"/>
    <w:rsid w:val="00901767"/>
    <w:rsid w:val="00914CBB"/>
    <w:rsid w:val="00943DF0"/>
    <w:rsid w:val="00955AA8"/>
    <w:rsid w:val="00965083"/>
    <w:rsid w:val="0096727C"/>
    <w:rsid w:val="009901E7"/>
    <w:rsid w:val="009971CA"/>
    <w:rsid w:val="009A6895"/>
    <w:rsid w:val="009B46FD"/>
    <w:rsid w:val="009C0C06"/>
    <w:rsid w:val="009D2A82"/>
    <w:rsid w:val="009D5ACA"/>
    <w:rsid w:val="009F517B"/>
    <w:rsid w:val="009F7D9C"/>
    <w:rsid w:val="00A00CAA"/>
    <w:rsid w:val="00A01907"/>
    <w:rsid w:val="00A15DDF"/>
    <w:rsid w:val="00A25927"/>
    <w:rsid w:val="00A33996"/>
    <w:rsid w:val="00A33C69"/>
    <w:rsid w:val="00A53433"/>
    <w:rsid w:val="00A73103"/>
    <w:rsid w:val="00A747F7"/>
    <w:rsid w:val="00A80A4E"/>
    <w:rsid w:val="00AA6B4F"/>
    <w:rsid w:val="00AC4488"/>
    <w:rsid w:val="00AD29FF"/>
    <w:rsid w:val="00AE13A3"/>
    <w:rsid w:val="00AE4AF8"/>
    <w:rsid w:val="00AE5397"/>
    <w:rsid w:val="00B269CF"/>
    <w:rsid w:val="00B33245"/>
    <w:rsid w:val="00B51C00"/>
    <w:rsid w:val="00B5413F"/>
    <w:rsid w:val="00B560D2"/>
    <w:rsid w:val="00B6106A"/>
    <w:rsid w:val="00B75EE3"/>
    <w:rsid w:val="00BB38B8"/>
    <w:rsid w:val="00BB3A1D"/>
    <w:rsid w:val="00BC7231"/>
    <w:rsid w:val="00BE0905"/>
    <w:rsid w:val="00C00B56"/>
    <w:rsid w:val="00C03020"/>
    <w:rsid w:val="00C0587B"/>
    <w:rsid w:val="00C1484A"/>
    <w:rsid w:val="00C362C6"/>
    <w:rsid w:val="00C64C94"/>
    <w:rsid w:val="00C80B62"/>
    <w:rsid w:val="00C94036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2403"/>
    <w:rsid w:val="00CD3797"/>
    <w:rsid w:val="00CD47A8"/>
    <w:rsid w:val="00CE08CF"/>
    <w:rsid w:val="00CF42E5"/>
    <w:rsid w:val="00D02039"/>
    <w:rsid w:val="00D022CE"/>
    <w:rsid w:val="00D25174"/>
    <w:rsid w:val="00D53602"/>
    <w:rsid w:val="00D642AD"/>
    <w:rsid w:val="00D6665D"/>
    <w:rsid w:val="00D97642"/>
    <w:rsid w:val="00DC39CD"/>
    <w:rsid w:val="00DC5198"/>
    <w:rsid w:val="00DD5A51"/>
    <w:rsid w:val="00DF09A8"/>
    <w:rsid w:val="00E07610"/>
    <w:rsid w:val="00E13D19"/>
    <w:rsid w:val="00E227FC"/>
    <w:rsid w:val="00E27DDA"/>
    <w:rsid w:val="00E56175"/>
    <w:rsid w:val="00E613D1"/>
    <w:rsid w:val="00E65639"/>
    <w:rsid w:val="00E72593"/>
    <w:rsid w:val="00E771BC"/>
    <w:rsid w:val="00E91628"/>
    <w:rsid w:val="00EA6895"/>
    <w:rsid w:val="00EB021F"/>
    <w:rsid w:val="00EC1F61"/>
    <w:rsid w:val="00EC6468"/>
    <w:rsid w:val="00ED1A4E"/>
    <w:rsid w:val="00ED1B9B"/>
    <w:rsid w:val="00ED449D"/>
    <w:rsid w:val="00EE1880"/>
    <w:rsid w:val="00EE67F2"/>
    <w:rsid w:val="00EF7B74"/>
    <w:rsid w:val="00F04BCD"/>
    <w:rsid w:val="00F420AE"/>
    <w:rsid w:val="00F424F3"/>
    <w:rsid w:val="00F73794"/>
    <w:rsid w:val="00F87491"/>
    <w:rsid w:val="00FA1FCF"/>
    <w:rsid w:val="00FA390E"/>
    <w:rsid w:val="00FB32B5"/>
    <w:rsid w:val="00FE583D"/>
    <w:rsid w:val="00FE7C0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53BE-CAE5-48B0-B8C2-A9CB2E21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Смолина Надежда</cp:lastModifiedBy>
  <cp:revision>5</cp:revision>
  <cp:lastPrinted>2022-12-23T07:31:00Z</cp:lastPrinted>
  <dcterms:created xsi:type="dcterms:W3CDTF">2022-12-23T06:49:00Z</dcterms:created>
  <dcterms:modified xsi:type="dcterms:W3CDTF">2023-01-20T09:22:00Z</dcterms:modified>
</cp:coreProperties>
</file>