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D2194" w:rsidRDefault="005D2194" w:rsidP="005D2194">
      <w:pPr>
        <w:jc w:val="center"/>
        <w:rPr>
          <w:sz w:val="2"/>
          <w:szCs w:val="2"/>
        </w:rPr>
      </w:pPr>
      <w:r w:rsidRPr="00281A23">
        <w:rPr>
          <w:noProof/>
          <w:sz w:val="28"/>
        </w:rPr>
        <w:drawing>
          <wp:inline distT="0" distB="0" distL="0" distR="0">
            <wp:extent cx="925195" cy="680720"/>
            <wp:effectExtent l="0" t="0" r="8255" b="5080"/>
            <wp:docPr id="2" name="Рисунок 2" descr="Gerb_IvReg_small_bw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IvReg_small_bw_lin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194" w:rsidRDefault="005D2194" w:rsidP="005D2194">
      <w:pPr>
        <w:jc w:val="center"/>
        <w:rPr>
          <w:b/>
          <w:sz w:val="28"/>
          <w:szCs w:val="2"/>
        </w:rPr>
      </w:pPr>
      <w:r>
        <w:rPr>
          <w:b/>
          <w:sz w:val="28"/>
          <w:szCs w:val="2"/>
        </w:rPr>
        <w:t>ДЕПАРТАМЕНТ ВНУТРЕННЕЙ ПОЛИТИКИ</w:t>
      </w:r>
    </w:p>
    <w:p w:rsidR="005D2194" w:rsidRDefault="005D2194" w:rsidP="005D2194">
      <w:pPr>
        <w:jc w:val="center"/>
        <w:rPr>
          <w:b/>
          <w:sz w:val="28"/>
          <w:szCs w:val="2"/>
        </w:rPr>
      </w:pPr>
      <w:r>
        <w:rPr>
          <w:b/>
          <w:sz w:val="28"/>
          <w:szCs w:val="2"/>
        </w:rPr>
        <w:t>ИВАНОВСКОЙ ОБЛАСТИ</w:t>
      </w:r>
    </w:p>
    <w:p w:rsidR="005D2194" w:rsidRPr="005D2194" w:rsidRDefault="005D2194" w:rsidP="005D2194">
      <w:pPr>
        <w:pBdr>
          <w:bottom w:val="single" w:sz="12" w:space="1" w:color="auto"/>
        </w:pBdr>
        <w:rPr>
          <w:b/>
          <w:color w:val="000000"/>
          <w:sz w:val="20"/>
          <w:szCs w:val="20"/>
        </w:rPr>
      </w:pPr>
    </w:p>
    <w:tbl>
      <w:tblPr>
        <w:tblW w:w="14253" w:type="dxa"/>
        <w:tblLook w:val="01E0" w:firstRow="1" w:lastRow="1" w:firstColumn="1" w:lastColumn="1" w:noHBand="0" w:noVBand="0"/>
      </w:tblPr>
      <w:tblGrid>
        <w:gridCol w:w="9468"/>
        <w:gridCol w:w="4785"/>
      </w:tblGrid>
      <w:tr w:rsidR="005D2194" w:rsidRPr="00EE2D3A" w:rsidTr="003C79AB">
        <w:tc>
          <w:tcPr>
            <w:tcW w:w="9468" w:type="dxa"/>
          </w:tcPr>
          <w:p w:rsidR="005D2194" w:rsidRDefault="005D2194" w:rsidP="0013075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E2D3A">
              <w:rPr>
                <w:b/>
                <w:color w:val="000000"/>
                <w:sz w:val="28"/>
                <w:szCs w:val="28"/>
              </w:rPr>
              <w:t>ПРИКАЗ</w:t>
            </w:r>
          </w:p>
          <w:p w:rsidR="005D2194" w:rsidRPr="00EE2D3A" w:rsidRDefault="005D2194" w:rsidP="0013075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D2194" w:rsidRPr="00EE2D3A" w:rsidRDefault="005D2194" w:rsidP="003C79A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Pr="00EE2D3A">
              <w:rPr>
                <w:sz w:val="28"/>
                <w:szCs w:val="28"/>
              </w:rPr>
              <w:t xml:space="preserve">                                Иваново                  </w:t>
            </w:r>
            <w:r>
              <w:rPr>
                <w:sz w:val="28"/>
                <w:szCs w:val="28"/>
              </w:rPr>
              <w:t xml:space="preserve">     </w:t>
            </w:r>
            <w:r w:rsidRPr="00EE2D3A">
              <w:rPr>
                <w:sz w:val="28"/>
                <w:szCs w:val="28"/>
              </w:rPr>
              <w:t xml:space="preserve">                №</w:t>
            </w:r>
            <w:r w:rsidRPr="00EE2D3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______</w:t>
            </w:r>
          </w:p>
          <w:p w:rsidR="005D2194" w:rsidRPr="00EE2D3A" w:rsidRDefault="005D2194" w:rsidP="003C79AB">
            <w:pPr>
              <w:jc w:val="center"/>
              <w:rPr>
                <w:i/>
                <w:color w:val="000000"/>
                <w:sz w:val="28"/>
                <w:szCs w:val="28"/>
              </w:rPr>
            </w:pPr>
          </w:p>
          <w:p w:rsidR="005D2194" w:rsidRPr="00FC13D7" w:rsidRDefault="005D2194" w:rsidP="005D2194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eastAsia="Calibri"/>
                <w:i/>
                <w:iCs/>
                <w:sz w:val="28"/>
                <w:szCs w:val="28"/>
              </w:rPr>
              <w:t>Об утверждении П</w:t>
            </w:r>
            <w:r w:rsidRPr="00D03DDA">
              <w:rPr>
                <w:rFonts w:eastAsia="Calibri"/>
                <w:i/>
                <w:iCs/>
                <w:sz w:val="28"/>
                <w:szCs w:val="28"/>
              </w:rPr>
              <w:t>оряд</w:t>
            </w:r>
            <w:r>
              <w:rPr>
                <w:rFonts w:eastAsia="Calibri"/>
                <w:i/>
                <w:iCs/>
                <w:sz w:val="28"/>
                <w:szCs w:val="28"/>
              </w:rPr>
              <w:t>ка</w:t>
            </w:r>
            <w:r w:rsidRPr="00D03DDA">
              <w:rPr>
                <w:rFonts w:eastAsia="Calibri"/>
                <w:i/>
                <w:iCs/>
                <w:sz w:val="28"/>
                <w:szCs w:val="28"/>
              </w:rPr>
              <w:t xml:space="preserve"> составления и утверждения плана финансово-хозяйственной деятельности </w:t>
            </w:r>
            <w:r w:rsidRPr="00FC13D7">
              <w:rPr>
                <w:i/>
                <w:sz w:val="28"/>
                <w:szCs w:val="28"/>
              </w:rPr>
              <w:t xml:space="preserve">государственных бюджетных учреждений, </w:t>
            </w:r>
            <w:r>
              <w:rPr>
                <w:i/>
                <w:sz w:val="28"/>
                <w:szCs w:val="28"/>
              </w:rPr>
              <w:t>учредителем которых является</w:t>
            </w:r>
            <w:r>
              <w:rPr>
                <w:i/>
                <w:sz w:val="28"/>
                <w:szCs w:val="28"/>
              </w:rPr>
              <w:t xml:space="preserve"> Департамент внутренней политики Ивановской области</w:t>
            </w:r>
          </w:p>
        </w:tc>
        <w:tc>
          <w:tcPr>
            <w:tcW w:w="4785" w:type="dxa"/>
          </w:tcPr>
          <w:p w:rsidR="005D2194" w:rsidRPr="00EE2D3A" w:rsidRDefault="005D2194" w:rsidP="003C79AB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5D2194" w:rsidRPr="00490A2E" w:rsidRDefault="005D2194" w:rsidP="005D2194">
      <w:pPr>
        <w:rPr>
          <w:sz w:val="28"/>
          <w:szCs w:val="28"/>
        </w:rPr>
      </w:pPr>
    </w:p>
    <w:p w:rsidR="005D2194" w:rsidRDefault="005D2194" w:rsidP="005D2194">
      <w:pPr>
        <w:ind w:firstLine="708"/>
        <w:jc w:val="both"/>
        <w:rPr>
          <w:sz w:val="28"/>
          <w:szCs w:val="28"/>
        </w:rPr>
      </w:pPr>
      <w:r w:rsidRPr="00FC13D7">
        <w:rPr>
          <w:sz w:val="28"/>
          <w:szCs w:val="28"/>
        </w:rPr>
        <w:t xml:space="preserve">В соответствии с подпунктом 6 пункта 3.3 статьи 32 Федерального закона от 12 января </w:t>
      </w:r>
      <w:smartTag w:uri="urn:schemas-microsoft-com:office:smarttags" w:element="metricconverter">
        <w:smartTagPr>
          <w:attr w:name="ProductID" w:val="1996 г"/>
        </w:smartTagPr>
        <w:r w:rsidRPr="00FC13D7">
          <w:rPr>
            <w:sz w:val="28"/>
            <w:szCs w:val="28"/>
          </w:rPr>
          <w:t>1996 г</w:t>
        </w:r>
      </w:smartTag>
      <w:r w:rsidRPr="00FC13D7">
        <w:rPr>
          <w:sz w:val="28"/>
          <w:szCs w:val="28"/>
        </w:rPr>
        <w:t>. № 7-ФЗ «О некоммерческих организациях»</w:t>
      </w:r>
      <w:r>
        <w:rPr>
          <w:sz w:val="28"/>
          <w:szCs w:val="28"/>
        </w:rPr>
        <w:t xml:space="preserve">  и приказом </w:t>
      </w:r>
      <w:r w:rsidRPr="00D03DDA">
        <w:rPr>
          <w:sz w:val="28"/>
          <w:szCs w:val="28"/>
        </w:rPr>
        <w:t>Мин</w:t>
      </w:r>
      <w:r>
        <w:rPr>
          <w:sz w:val="28"/>
          <w:szCs w:val="28"/>
        </w:rPr>
        <w:t>истерства финансов</w:t>
      </w:r>
      <w:r w:rsidRPr="00D03DDA">
        <w:rPr>
          <w:sz w:val="28"/>
          <w:szCs w:val="28"/>
        </w:rPr>
        <w:t xml:space="preserve"> России от 31.08.2018 </w:t>
      </w:r>
      <w:r>
        <w:rPr>
          <w:sz w:val="28"/>
          <w:szCs w:val="28"/>
        </w:rPr>
        <w:t>№</w:t>
      </w:r>
      <w:r w:rsidRPr="00D03DDA">
        <w:rPr>
          <w:sz w:val="28"/>
          <w:szCs w:val="28"/>
        </w:rPr>
        <w:t xml:space="preserve"> 186н </w:t>
      </w:r>
      <w:r>
        <w:rPr>
          <w:sz w:val="28"/>
          <w:szCs w:val="28"/>
        </w:rPr>
        <w:t>«</w:t>
      </w:r>
      <w:r w:rsidRPr="00D03DDA">
        <w:rPr>
          <w:sz w:val="28"/>
          <w:szCs w:val="28"/>
        </w:rPr>
        <w:t>О Требованиях к составлению и утверждению плана финансово-хозяйственной деятельности государственного (муниципального) учреждения</w:t>
      </w:r>
      <w:r>
        <w:rPr>
          <w:sz w:val="28"/>
          <w:szCs w:val="28"/>
        </w:rPr>
        <w:t>»</w:t>
      </w:r>
    </w:p>
    <w:p w:rsidR="005D2194" w:rsidRPr="00FC13D7" w:rsidRDefault="005D2194" w:rsidP="005D2194">
      <w:pPr>
        <w:ind w:firstLine="708"/>
        <w:jc w:val="both"/>
        <w:rPr>
          <w:color w:val="000000"/>
          <w:sz w:val="28"/>
          <w:szCs w:val="28"/>
        </w:rPr>
      </w:pPr>
    </w:p>
    <w:p w:rsidR="005D2194" w:rsidRPr="00706BA2" w:rsidRDefault="005D2194" w:rsidP="005D2194">
      <w:pPr>
        <w:ind w:firstLine="720"/>
        <w:jc w:val="both"/>
        <w:rPr>
          <w:b/>
          <w:color w:val="000000"/>
          <w:sz w:val="28"/>
          <w:szCs w:val="28"/>
        </w:rPr>
      </w:pPr>
      <w:r w:rsidRPr="00706BA2">
        <w:rPr>
          <w:b/>
          <w:color w:val="000000"/>
          <w:sz w:val="28"/>
          <w:szCs w:val="28"/>
        </w:rPr>
        <w:t xml:space="preserve">ПРИКАЗЫВАЮ: </w:t>
      </w:r>
    </w:p>
    <w:p w:rsidR="005D2194" w:rsidRPr="00EE3A21" w:rsidRDefault="005D2194" w:rsidP="005D2194">
      <w:pPr>
        <w:ind w:firstLine="3600"/>
        <w:jc w:val="both"/>
        <w:rPr>
          <w:color w:val="000000"/>
          <w:sz w:val="28"/>
          <w:szCs w:val="28"/>
        </w:rPr>
      </w:pPr>
    </w:p>
    <w:p w:rsidR="005D2194" w:rsidRDefault="005D2194" w:rsidP="005D2194">
      <w:pPr>
        <w:pStyle w:val="Oaeno"/>
        <w:ind w:firstLine="709"/>
        <w:jc w:val="both"/>
        <w:rPr>
          <w:rFonts w:ascii="Times New Roman" w:hAnsi="Times New Roman"/>
          <w:sz w:val="28"/>
          <w:szCs w:val="28"/>
        </w:rPr>
      </w:pPr>
      <w:r w:rsidRPr="00FC13D7"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 w:rsidRPr="00FC13D7">
        <w:rPr>
          <w:rFonts w:ascii="Times New Roman" w:hAnsi="Times New Roman"/>
          <w:sz w:val="28"/>
          <w:szCs w:val="28"/>
        </w:rPr>
        <w:t xml:space="preserve">прилагаемый Порядок </w:t>
      </w:r>
      <w:r w:rsidRPr="00571348">
        <w:rPr>
          <w:rFonts w:ascii="Times New Roman" w:hAnsi="Times New Roman"/>
          <w:sz w:val="28"/>
          <w:szCs w:val="28"/>
        </w:rPr>
        <w:t xml:space="preserve">составления и утверждения плана финансово-хозяйственной деятельности государственных бюджетных учреждений, </w:t>
      </w:r>
      <w:r>
        <w:rPr>
          <w:rFonts w:ascii="Times New Roman" w:hAnsi="Times New Roman"/>
          <w:sz w:val="28"/>
          <w:szCs w:val="28"/>
        </w:rPr>
        <w:t>учредителем которых является</w:t>
      </w:r>
      <w:r w:rsidRPr="00571348">
        <w:rPr>
          <w:rFonts w:ascii="Times New Roman" w:hAnsi="Times New Roman"/>
          <w:sz w:val="28"/>
          <w:szCs w:val="28"/>
        </w:rPr>
        <w:t xml:space="preserve"> Департамент внутренней политики Ивановской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5D2194" w:rsidRDefault="005D2194" w:rsidP="005D2194">
      <w:pPr>
        <w:pStyle w:val="Oaen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3D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D03DDA">
        <w:rPr>
          <w:rFonts w:ascii="Times New Roman" w:hAnsi="Times New Roman"/>
          <w:sz w:val="28"/>
          <w:szCs w:val="28"/>
        </w:rPr>
        <w:t>Признать утратившим силу с 1 января 202</w:t>
      </w:r>
      <w:r>
        <w:rPr>
          <w:rFonts w:ascii="Times New Roman" w:hAnsi="Times New Roman"/>
          <w:sz w:val="28"/>
          <w:szCs w:val="28"/>
        </w:rPr>
        <w:t>2</w:t>
      </w:r>
      <w:r w:rsidRPr="00D03DDA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приказ Департамента внутренней политики Ивановской области от </w:t>
      </w:r>
      <w:r>
        <w:rPr>
          <w:rFonts w:ascii="Times New Roman" w:hAnsi="Times New Roman"/>
          <w:iCs/>
          <w:sz w:val="28"/>
          <w:szCs w:val="28"/>
        </w:rPr>
        <w:t>16.12.2019</w:t>
      </w:r>
      <w:r>
        <w:rPr>
          <w:rFonts w:ascii="Times New Roman" w:hAnsi="Times New Roman"/>
          <w:iCs/>
          <w:sz w:val="28"/>
          <w:szCs w:val="28"/>
        </w:rPr>
        <w:t xml:space="preserve"> № </w:t>
      </w:r>
      <w:r>
        <w:rPr>
          <w:rFonts w:ascii="Times New Roman" w:hAnsi="Times New Roman"/>
          <w:iCs/>
          <w:sz w:val="28"/>
          <w:szCs w:val="28"/>
        </w:rPr>
        <w:t>205</w:t>
      </w:r>
      <w:r>
        <w:rPr>
          <w:rFonts w:ascii="Times New Roman" w:hAnsi="Times New Roman"/>
          <w:iCs/>
          <w:sz w:val="28"/>
          <w:szCs w:val="28"/>
        </w:rPr>
        <w:t xml:space="preserve"> «Об утверждении Порядка составления и утверждения плана финансово-хозяйственной деятельности государственных бюджетных учреждений, находящихся в ведении Департамента внутрен</w:t>
      </w:r>
      <w:bookmarkStart w:id="0" w:name="_GoBack"/>
      <w:bookmarkEnd w:id="0"/>
      <w:r>
        <w:rPr>
          <w:rFonts w:ascii="Times New Roman" w:hAnsi="Times New Roman"/>
          <w:iCs/>
          <w:sz w:val="28"/>
          <w:szCs w:val="28"/>
        </w:rPr>
        <w:t>ней политики Ивановской области»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D2194" w:rsidRDefault="005D2194" w:rsidP="005D2194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Планово-экономическому отделу (Захарова Н. Н.) довести настоящий приказ до сведения руководителей подведомственных учреждений.</w:t>
      </w:r>
    </w:p>
    <w:p w:rsidR="005D2194" w:rsidRDefault="005D2194" w:rsidP="005D2194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Pr="00EE3A21">
        <w:rPr>
          <w:sz w:val="28"/>
          <w:szCs w:val="28"/>
        </w:rPr>
        <w:t>.</w:t>
      </w:r>
      <w:r>
        <w:rPr>
          <w:sz w:val="28"/>
          <w:szCs w:val="28"/>
        </w:rPr>
        <w:t xml:space="preserve"> Положения настоящего приказа применяются </w:t>
      </w:r>
      <w:r>
        <w:rPr>
          <w:rFonts w:eastAsia="Calibri"/>
          <w:sz w:val="28"/>
          <w:szCs w:val="28"/>
        </w:rPr>
        <w:t xml:space="preserve">при формировании плана финансово-хозяйственной деятельности </w:t>
      </w:r>
      <w:r w:rsidRPr="00D03DDA">
        <w:rPr>
          <w:rFonts w:eastAsia="Calibri"/>
          <w:sz w:val="28"/>
          <w:szCs w:val="28"/>
        </w:rPr>
        <w:t xml:space="preserve">государственных бюджетных учреждений, </w:t>
      </w:r>
      <w:r>
        <w:rPr>
          <w:rFonts w:eastAsia="Calibri"/>
          <w:sz w:val="28"/>
          <w:szCs w:val="28"/>
        </w:rPr>
        <w:t>учредителем которых является</w:t>
      </w:r>
      <w:r w:rsidRPr="00D03DDA">
        <w:rPr>
          <w:rFonts w:eastAsia="Calibri"/>
          <w:sz w:val="28"/>
          <w:szCs w:val="28"/>
        </w:rPr>
        <w:t xml:space="preserve"> Департамент внутренней политики Ивановской области</w:t>
      </w:r>
      <w:r>
        <w:rPr>
          <w:rFonts w:eastAsia="Calibri"/>
          <w:sz w:val="28"/>
          <w:szCs w:val="28"/>
        </w:rPr>
        <w:t>, начиная с плана финансово-хозяйственной деятельности учреждений на 202</w:t>
      </w:r>
      <w:r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 (на 202</w:t>
      </w:r>
      <w:r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 и плановый период 202</w:t>
      </w:r>
      <w:r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годов).</w:t>
      </w:r>
    </w:p>
    <w:p w:rsidR="005D2194" w:rsidRPr="00EE3A21" w:rsidRDefault="005D2194" w:rsidP="005D2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E3A2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E3A21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5D2194" w:rsidRDefault="005D2194" w:rsidP="005D2194">
      <w:pPr>
        <w:jc w:val="both"/>
        <w:rPr>
          <w:sz w:val="28"/>
          <w:szCs w:val="28"/>
        </w:rPr>
      </w:pPr>
    </w:p>
    <w:p w:rsidR="0013075A" w:rsidRPr="00E46119" w:rsidRDefault="0013075A" w:rsidP="005D2194">
      <w:pPr>
        <w:jc w:val="both"/>
        <w:rPr>
          <w:sz w:val="28"/>
          <w:szCs w:val="28"/>
        </w:rPr>
      </w:pPr>
    </w:p>
    <w:p w:rsidR="005D2194" w:rsidRDefault="005D2194" w:rsidP="005D2194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Начальник</w:t>
      </w:r>
      <w:r w:rsidRPr="002D2E58">
        <w:rPr>
          <w:b/>
          <w:color w:val="000000"/>
          <w:sz w:val="28"/>
          <w:szCs w:val="28"/>
        </w:rPr>
        <w:t xml:space="preserve"> Департамента        </w:t>
      </w:r>
      <w:r>
        <w:rPr>
          <w:b/>
          <w:color w:val="000000"/>
          <w:sz w:val="28"/>
          <w:szCs w:val="28"/>
        </w:rPr>
        <w:t xml:space="preserve">              </w:t>
      </w:r>
      <w:r w:rsidRPr="002D2E58">
        <w:rPr>
          <w:b/>
          <w:color w:val="000000"/>
          <w:sz w:val="28"/>
          <w:szCs w:val="28"/>
        </w:rPr>
        <w:t xml:space="preserve">                         </w:t>
      </w:r>
      <w:r>
        <w:rPr>
          <w:b/>
          <w:color w:val="000000"/>
          <w:sz w:val="28"/>
          <w:szCs w:val="28"/>
        </w:rPr>
        <w:t xml:space="preserve">  </w:t>
      </w:r>
      <w:r w:rsidRPr="002D2E58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</w:t>
      </w:r>
      <w:r w:rsidRPr="002D2E58">
        <w:rPr>
          <w:b/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>Н. В. Суворова</w:t>
      </w:r>
    </w:p>
    <w:p w:rsidR="005D2194" w:rsidRPr="003A1078" w:rsidRDefault="005D2194" w:rsidP="005D2194">
      <w:pPr>
        <w:ind w:left="5245" w:firstLine="1134"/>
        <w:jc w:val="right"/>
        <w:rPr>
          <w:sz w:val="28"/>
          <w:szCs w:val="28"/>
        </w:rPr>
      </w:pPr>
      <w:r w:rsidRPr="003A1078">
        <w:rPr>
          <w:sz w:val="28"/>
          <w:szCs w:val="28"/>
        </w:rPr>
        <w:lastRenderedPageBreak/>
        <w:t>Приложение к приказу</w:t>
      </w:r>
    </w:p>
    <w:p w:rsidR="005D2194" w:rsidRPr="003A1078" w:rsidRDefault="005D2194" w:rsidP="005D2194">
      <w:pPr>
        <w:ind w:left="5245" w:firstLine="1134"/>
        <w:jc w:val="right"/>
        <w:rPr>
          <w:sz w:val="28"/>
          <w:szCs w:val="28"/>
        </w:rPr>
      </w:pPr>
      <w:r w:rsidRPr="003A1078">
        <w:rPr>
          <w:sz w:val="28"/>
          <w:szCs w:val="28"/>
        </w:rPr>
        <w:t xml:space="preserve">от </w:t>
      </w:r>
      <w:r w:rsidR="0013075A">
        <w:rPr>
          <w:sz w:val="28"/>
          <w:szCs w:val="28"/>
        </w:rPr>
        <w:t>__________</w:t>
      </w:r>
      <w:r w:rsidRPr="003A1078">
        <w:rPr>
          <w:sz w:val="28"/>
          <w:szCs w:val="28"/>
        </w:rPr>
        <w:t xml:space="preserve"> № </w:t>
      </w:r>
      <w:r w:rsidR="0013075A">
        <w:rPr>
          <w:sz w:val="28"/>
          <w:szCs w:val="28"/>
        </w:rPr>
        <w:t>_____</w:t>
      </w:r>
    </w:p>
    <w:p w:rsidR="005D2194" w:rsidRDefault="005D2194" w:rsidP="005D2194">
      <w:pPr>
        <w:ind w:left="5245" w:firstLine="1134"/>
      </w:pPr>
    </w:p>
    <w:p w:rsidR="005D2194" w:rsidRDefault="005D2194" w:rsidP="005D2194">
      <w:pPr>
        <w:pStyle w:val="1"/>
        <w:jc w:val="center"/>
      </w:pPr>
      <w:r>
        <w:t>Порядок</w:t>
      </w:r>
    </w:p>
    <w:p w:rsidR="005D2194" w:rsidRDefault="005D2194" w:rsidP="005D2194">
      <w:pPr>
        <w:pStyle w:val="2"/>
        <w:jc w:val="center"/>
        <w:rPr>
          <w:i w:val="0"/>
          <w:sz w:val="28"/>
        </w:rPr>
      </w:pPr>
      <w:r>
        <w:rPr>
          <w:i w:val="0"/>
          <w:sz w:val="28"/>
        </w:rPr>
        <w:t xml:space="preserve">составления и утверждения плана финансово-хозяйственной деятельности государственных бюджетных учреждений, </w:t>
      </w:r>
      <w:r w:rsidR="0013075A">
        <w:rPr>
          <w:i w:val="0"/>
          <w:sz w:val="28"/>
        </w:rPr>
        <w:t>учредителем которых является</w:t>
      </w:r>
      <w:r>
        <w:rPr>
          <w:i w:val="0"/>
          <w:sz w:val="28"/>
        </w:rPr>
        <w:t xml:space="preserve"> Департамент внутренней политики Ивановской области</w:t>
      </w:r>
    </w:p>
    <w:p w:rsidR="005D2194" w:rsidRDefault="005D2194" w:rsidP="005D2194">
      <w:pPr>
        <w:rPr>
          <w:sz w:val="28"/>
        </w:rPr>
      </w:pPr>
      <w:r>
        <w:rPr>
          <w:sz w:val="28"/>
        </w:rPr>
        <w:t xml:space="preserve"> </w:t>
      </w:r>
    </w:p>
    <w:p w:rsidR="005D2194" w:rsidRDefault="005D2194" w:rsidP="005D2194">
      <w:pPr>
        <w:jc w:val="center"/>
        <w:rPr>
          <w:sz w:val="28"/>
        </w:rPr>
      </w:pPr>
      <w:r>
        <w:rPr>
          <w:sz w:val="28"/>
          <w:lang w:val="en-US"/>
        </w:rPr>
        <w:t>I</w:t>
      </w:r>
      <w:r w:rsidRPr="00C47C5C">
        <w:rPr>
          <w:sz w:val="28"/>
        </w:rPr>
        <w:t xml:space="preserve">. </w:t>
      </w:r>
      <w:r>
        <w:rPr>
          <w:sz w:val="28"/>
        </w:rPr>
        <w:t>Общие положения</w:t>
      </w:r>
    </w:p>
    <w:p w:rsidR="005D2194" w:rsidRDefault="005D2194" w:rsidP="005D2194">
      <w:pPr>
        <w:pStyle w:val="a3"/>
      </w:pPr>
      <w:r>
        <w:tab/>
      </w:r>
    </w:p>
    <w:p w:rsidR="005D2194" w:rsidRDefault="005D2194" w:rsidP="005D2194">
      <w:pPr>
        <w:pStyle w:val="a3"/>
        <w:ind w:firstLine="709"/>
      </w:pPr>
      <w:r>
        <w:t xml:space="preserve">1. Настоящий Порядок устанавливает правила составления и утверждения плана финансово-хозяйственной деятельности (далее – План) государственных бюджетных учреждений, </w:t>
      </w:r>
      <w:r w:rsidR="0013075A" w:rsidRPr="0013075A">
        <w:t>учредителем которых является</w:t>
      </w:r>
      <w:r w:rsidR="0013075A">
        <w:rPr>
          <w:i/>
        </w:rPr>
        <w:t xml:space="preserve"> </w:t>
      </w:r>
      <w:r>
        <w:t xml:space="preserve">Департамент внутренней политики Ивановской области (далее – учреждение, Департамент). </w:t>
      </w:r>
    </w:p>
    <w:p w:rsidR="005D2194" w:rsidRDefault="005D2194" w:rsidP="005D2194">
      <w:pPr>
        <w:pStyle w:val="a3"/>
        <w:ind w:firstLine="709"/>
      </w:pPr>
      <w:r>
        <w:t xml:space="preserve">2. План </w:t>
      </w:r>
      <w:r w:rsidRPr="00871A01">
        <w:t>составля</w:t>
      </w:r>
      <w:r>
        <w:t>е</w:t>
      </w:r>
      <w:r w:rsidRPr="00871A01">
        <w:t>тся и утвержда</w:t>
      </w:r>
      <w:r>
        <w:t>е</w:t>
      </w:r>
      <w:r w:rsidRPr="00871A01">
        <w:t xml:space="preserve">тся на текущий </w:t>
      </w:r>
      <w:r>
        <w:t>финансовый год в случае, если закон об областном бюджете утверждается на один финансовый год, либо на финансовый год и плановый период, если закон об областном бюджете утверждается на очередной финансовый год и плановый период.</w:t>
      </w:r>
    </w:p>
    <w:p w:rsidR="005D2194" w:rsidRDefault="005D2194" w:rsidP="005D2194">
      <w:pPr>
        <w:pStyle w:val="1"/>
        <w:jc w:val="center"/>
      </w:pPr>
    </w:p>
    <w:p w:rsidR="005D2194" w:rsidRDefault="005D2194" w:rsidP="005D2194">
      <w:pPr>
        <w:pStyle w:val="1"/>
        <w:jc w:val="center"/>
      </w:pPr>
      <w:r>
        <w:rPr>
          <w:lang w:val="en-US"/>
        </w:rPr>
        <w:t>II</w:t>
      </w:r>
      <w:r>
        <w:t xml:space="preserve">. Порядок составления Плана </w:t>
      </w:r>
    </w:p>
    <w:p w:rsidR="005D2194" w:rsidRDefault="005D2194" w:rsidP="005D2194">
      <w:pPr>
        <w:jc w:val="center"/>
        <w:rPr>
          <w:sz w:val="28"/>
        </w:rPr>
      </w:pPr>
    </w:p>
    <w:p w:rsidR="005D2194" w:rsidRDefault="005D2194" w:rsidP="005D2194">
      <w:pPr>
        <w:pStyle w:val="a3"/>
        <w:ind w:firstLine="709"/>
      </w:pPr>
      <w:r>
        <w:t>3. План составляется учреждением по кассовому методу в рублях с точностью до двух знаков после запятой по форме согласно приложению к настоящему Порядку.</w:t>
      </w:r>
    </w:p>
    <w:p w:rsidR="005D2194" w:rsidRDefault="0013075A" w:rsidP="005D2194">
      <w:pPr>
        <w:pStyle w:val="a3"/>
        <w:ind w:firstLine="709"/>
      </w:pPr>
      <w:r>
        <w:t>4</w:t>
      </w:r>
      <w:r w:rsidR="005D2194">
        <w:t>.</w:t>
      </w:r>
      <w:r w:rsidR="005D2194">
        <w:rPr>
          <w:lang w:val="en-US"/>
        </w:rPr>
        <w:t> </w:t>
      </w:r>
      <w:r w:rsidR="005D2194">
        <w:t xml:space="preserve">Показатели Плана по поступлениям и выплатам формируются учреждением на этапе формирования проекта бюджета на очередной финансовый год (на очередной финансовый год и плановый период) исходя из представленной Департаментом информации о планируемых </w:t>
      </w:r>
      <w:r>
        <w:t>к предоставлению из бюджета объемах субсидий</w:t>
      </w:r>
      <w:r w:rsidR="005D2194">
        <w:t>:</w:t>
      </w:r>
    </w:p>
    <w:p w:rsidR="005D2194" w:rsidRDefault="005D2194" w:rsidP="005D2194">
      <w:pPr>
        <w:pStyle w:val="a3"/>
        <w:ind w:firstLine="709"/>
      </w:pPr>
      <w:r>
        <w:t xml:space="preserve">на финансовое обеспечение выполнения государственного задания </w:t>
      </w:r>
      <w:r w:rsidRPr="002574B6">
        <w:t>(далее - государственное задание);</w:t>
      </w:r>
    </w:p>
    <w:p w:rsidR="005D2194" w:rsidRDefault="0013075A" w:rsidP="005D2194">
      <w:pPr>
        <w:pStyle w:val="a3"/>
        <w:ind w:firstLine="709"/>
      </w:pPr>
      <w:r>
        <w:t>предусмотренных</w:t>
      </w:r>
      <w:r w:rsidR="005D2194">
        <w:t xml:space="preserve"> </w:t>
      </w:r>
      <w:hyperlink r:id="rId5" w:history="1">
        <w:r w:rsidR="005D2194" w:rsidRPr="00B313E6">
          <w:t>абзацем вторым пункта 1 статьи 78.1</w:t>
        </w:r>
      </w:hyperlink>
      <w:r w:rsidR="005D2194">
        <w:t xml:space="preserve"> Бюджетного кодекса Российской Федерации;</w:t>
      </w:r>
    </w:p>
    <w:p w:rsidR="0013075A" w:rsidRDefault="005D2194" w:rsidP="005D2194">
      <w:pPr>
        <w:pStyle w:val="a3"/>
        <w:ind w:firstLine="709"/>
      </w:pPr>
      <w:r>
        <w:t>на осуществление 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</w:t>
      </w:r>
      <w:r w:rsidR="0013075A">
        <w:t>.</w:t>
      </w:r>
    </w:p>
    <w:p w:rsidR="005D2194" w:rsidRDefault="0013075A" w:rsidP="005D2194">
      <w:pPr>
        <w:pStyle w:val="a3"/>
        <w:ind w:firstLine="709"/>
      </w:pPr>
      <w:r>
        <w:t>5</w:t>
      </w:r>
      <w:r w:rsidR="005D2194">
        <w:t>. </w:t>
      </w:r>
      <w:r w:rsidR="005D2194" w:rsidRPr="00990113">
        <w:t>К представляемому на утверждение План</w:t>
      </w:r>
      <w:r>
        <w:t>у</w:t>
      </w:r>
      <w:r w:rsidR="005D2194" w:rsidRPr="00990113">
        <w:t xml:space="preserve"> прилагаются </w:t>
      </w:r>
      <w:r w:rsidRPr="00990113">
        <w:t>обоснования</w:t>
      </w:r>
      <w:r w:rsidRPr="00990113">
        <w:t xml:space="preserve"> </w:t>
      </w:r>
      <w:r w:rsidR="005D2194" w:rsidRPr="00990113">
        <w:t>(</w:t>
      </w:r>
      <w:r w:rsidRPr="00990113">
        <w:t>расчеты</w:t>
      </w:r>
      <w:r w:rsidR="005D2194" w:rsidRPr="00990113">
        <w:t xml:space="preserve">) плановых показателей по </w:t>
      </w:r>
      <w:r>
        <w:t xml:space="preserve">поступлениям и </w:t>
      </w:r>
      <w:r w:rsidR="005D2194" w:rsidRPr="00990113">
        <w:t>выплатам, использованные при формировании Плана, формируемые по форме согласно приложению к настоящ</w:t>
      </w:r>
      <w:r w:rsidR="005D2194">
        <w:t>ему</w:t>
      </w:r>
      <w:r w:rsidR="005D2194" w:rsidRPr="00990113">
        <w:t xml:space="preserve"> </w:t>
      </w:r>
      <w:r w:rsidR="005D2194">
        <w:t>Порядку.</w:t>
      </w:r>
    </w:p>
    <w:p w:rsidR="0013075A" w:rsidRDefault="0013075A" w:rsidP="0013075A">
      <w:pPr>
        <w:pStyle w:val="a3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случае, </w:t>
      </w:r>
      <w:r w:rsidRPr="0013075A">
        <w:t>если</w:t>
      </w:r>
      <w:r>
        <w:rPr>
          <w:rFonts w:eastAsiaTheme="minorHAnsi"/>
          <w:szCs w:val="28"/>
          <w:lang w:eastAsia="en-US"/>
        </w:rPr>
        <w:t xml:space="preserve"> учреждением не планируется получать отдельные доходы и осуществлять отдельные расходы, то обоснования (расчеты) поступлений и выплат по указанным доходам и расходам не формируются.</w:t>
      </w:r>
    </w:p>
    <w:p w:rsidR="005D2194" w:rsidRPr="003E3511" w:rsidRDefault="005D2194" w:rsidP="005D2194">
      <w:pPr>
        <w:ind w:firstLine="709"/>
        <w:jc w:val="both"/>
        <w:rPr>
          <w:sz w:val="28"/>
          <w:szCs w:val="28"/>
        </w:rPr>
      </w:pPr>
    </w:p>
    <w:p w:rsidR="005D2194" w:rsidRDefault="005D2194" w:rsidP="005D2194">
      <w:pPr>
        <w:pStyle w:val="a3"/>
        <w:jc w:val="center"/>
      </w:pPr>
      <w:r>
        <w:rPr>
          <w:lang w:val="en-US"/>
        </w:rPr>
        <w:lastRenderedPageBreak/>
        <w:t>III</w:t>
      </w:r>
      <w:r w:rsidRPr="00715EC7">
        <w:t>.</w:t>
      </w:r>
      <w:r>
        <w:t xml:space="preserve"> Порядок утверждения и ведения Плана</w:t>
      </w:r>
    </w:p>
    <w:p w:rsidR="005D2194" w:rsidRDefault="005D2194" w:rsidP="005D2194">
      <w:pPr>
        <w:ind w:firstLine="720"/>
        <w:jc w:val="center"/>
        <w:rPr>
          <w:sz w:val="28"/>
        </w:rPr>
      </w:pPr>
    </w:p>
    <w:p w:rsidR="0013075A" w:rsidRDefault="0013075A" w:rsidP="0013075A">
      <w:pPr>
        <w:pStyle w:val="a3"/>
        <w:ind w:firstLine="709"/>
      </w:pPr>
      <w:r>
        <w:rPr>
          <w:szCs w:val="28"/>
        </w:rPr>
        <w:t>6. </w:t>
      </w:r>
      <w:r>
        <w:t>Учреждение представляет в Департамент План на бумажном носителе в двух экземплярах для утверждения в течение 10 рабочих дней с момента получения от Департамента информации, указанной в пункт</w:t>
      </w:r>
      <w:r>
        <w:t>е</w:t>
      </w:r>
      <w:r>
        <w:t xml:space="preserve"> </w:t>
      </w:r>
      <w:r>
        <w:t xml:space="preserve">4 </w:t>
      </w:r>
      <w:r>
        <w:t>настоящего Порядка.</w:t>
      </w:r>
    </w:p>
    <w:p w:rsidR="0013075A" w:rsidRDefault="0013075A" w:rsidP="0013075A">
      <w:pPr>
        <w:pStyle w:val="a3"/>
        <w:ind w:firstLine="709"/>
      </w:pPr>
      <w:r>
        <w:t>План утверждается Департаментом в течение 10 рабочих дней со дня его получения. Утвержденный План в одном экземпляре направляется учреждению, один экземпляр остается в Департаменте. При наличии замечаний План возвращается учреждению для последующей доработки.</w:t>
      </w:r>
    </w:p>
    <w:p w:rsidR="005D2194" w:rsidRPr="003E3511" w:rsidRDefault="0013075A" w:rsidP="005D21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D2194">
        <w:rPr>
          <w:sz w:val="28"/>
          <w:szCs w:val="28"/>
        </w:rPr>
        <w:t>. После утверждения в установленном порядке закона об областном бюджете на очередной финансовый год (</w:t>
      </w:r>
      <w:r w:rsidR="005D2194" w:rsidRPr="001538F9">
        <w:rPr>
          <w:sz w:val="28"/>
          <w:szCs w:val="28"/>
        </w:rPr>
        <w:t>на очередной ф</w:t>
      </w:r>
      <w:r w:rsidR="005D2194">
        <w:rPr>
          <w:sz w:val="28"/>
          <w:szCs w:val="28"/>
        </w:rPr>
        <w:t>инансовый год и плановый период) либо внесения изменений в закон об областном бюджете План при необходимости уточняется учреждением и направляется на утверждение в течение 10 рабочих дней со дня доведения Департаментом информации о необходимости уточнения Плана.</w:t>
      </w:r>
      <w:r w:rsidR="005D2194" w:rsidRPr="003E3511">
        <w:rPr>
          <w:sz w:val="28"/>
          <w:szCs w:val="28"/>
        </w:rPr>
        <w:t xml:space="preserve"> </w:t>
      </w:r>
    </w:p>
    <w:p w:rsidR="002574B6" w:rsidRDefault="0013075A" w:rsidP="005D21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2574B6">
        <w:rPr>
          <w:sz w:val="28"/>
          <w:szCs w:val="28"/>
        </w:rPr>
        <w:t> </w:t>
      </w:r>
      <w:r w:rsidR="002574B6" w:rsidRPr="002574B6">
        <w:rPr>
          <w:sz w:val="28"/>
          <w:szCs w:val="28"/>
        </w:rPr>
        <w:t xml:space="preserve">При внесении изменений в План составляется уточненный План, показатели которого </w:t>
      </w:r>
      <w:r w:rsidR="002574B6">
        <w:rPr>
          <w:rFonts w:eastAsiaTheme="minorHAnsi"/>
          <w:sz w:val="28"/>
          <w:szCs w:val="28"/>
          <w:lang w:eastAsia="en-US"/>
        </w:rPr>
        <w:t>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  <w:r w:rsidR="002574B6">
        <w:rPr>
          <w:rFonts w:eastAsiaTheme="minorHAnsi"/>
          <w:sz w:val="28"/>
          <w:szCs w:val="28"/>
          <w:lang w:eastAsia="en-US"/>
        </w:rPr>
        <w:t xml:space="preserve"> </w:t>
      </w:r>
    </w:p>
    <w:p w:rsidR="002574B6" w:rsidRPr="001538F9" w:rsidRDefault="002574B6" w:rsidP="002574B6">
      <w:pPr>
        <w:ind w:firstLine="709"/>
        <w:jc w:val="both"/>
        <w:rPr>
          <w:sz w:val="28"/>
          <w:szCs w:val="28"/>
        </w:rPr>
      </w:pPr>
      <w:r w:rsidRPr="003E3511">
        <w:rPr>
          <w:sz w:val="28"/>
          <w:szCs w:val="28"/>
        </w:rPr>
        <w:t>Уточнение показателей Плана, связанных с выполнением государственного задания, осуществляется с учетом показателей утвержденного государственного задания и размера субсидии на выполнение государственного задания.</w:t>
      </w:r>
    </w:p>
    <w:p w:rsidR="002574B6" w:rsidRDefault="002574B6" w:rsidP="005D21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уточненному Плану </w:t>
      </w:r>
      <w:r w:rsidRPr="002574B6">
        <w:rPr>
          <w:sz w:val="28"/>
          <w:szCs w:val="28"/>
        </w:rPr>
        <w:t>прилагаются обоснования (расчеты)</w:t>
      </w:r>
      <w:r w:rsidRPr="002574B6">
        <w:rPr>
          <w:sz w:val="28"/>
          <w:szCs w:val="28"/>
        </w:rPr>
        <w:t xml:space="preserve"> </w:t>
      </w:r>
      <w:r w:rsidRPr="002574B6">
        <w:rPr>
          <w:sz w:val="28"/>
          <w:szCs w:val="28"/>
        </w:rPr>
        <w:t>плановых показателей поступлений и выпла</w:t>
      </w:r>
      <w:r w:rsidRPr="002574B6">
        <w:rPr>
          <w:sz w:val="28"/>
          <w:szCs w:val="28"/>
        </w:rPr>
        <w:t>т</w:t>
      </w:r>
    </w:p>
    <w:p w:rsidR="005D2194" w:rsidRDefault="002574B6" w:rsidP="002574B6">
      <w:pPr>
        <w:pStyle w:val="a3"/>
        <w:ind w:firstLine="709"/>
      </w:pPr>
      <w:r>
        <w:t>9</w:t>
      </w:r>
      <w:r w:rsidR="005D2194">
        <w:t xml:space="preserve">. План </w:t>
      </w:r>
      <w:r>
        <w:t xml:space="preserve">(уточненный План) </w:t>
      </w:r>
      <w:r w:rsidR="005D2194">
        <w:t>подписывается должностными лицами, ответственными за содержащиеся в Плане данные, – руководителем учреждения (уполномоченным им лицом) и исполнителем документа</w:t>
      </w:r>
      <w:r>
        <w:t xml:space="preserve">, утверждается </w:t>
      </w:r>
      <w:r w:rsidR="005D2194">
        <w:t xml:space="preserve">руководителем Департамента. </w:t>
      </w:r>
    </w:p>
    <w:p w:rsidR="005D2194" w:rsidRDefault="005D2194" w:rsidP="005D2194">
      <w:pPr>
        <w:ind w:firstLine="720"/>
        <w:jc w:val="both"/>
        <w:rPr>
          <w:sz w:val="28"/>
          <w:szCs w:val="28"/>
        </w:rPr>
      </w:pPr>
    </w:p>
    <w:p w:rsidR="005D2194" w:rsidRDefault="005D2194" w:rsidP="005D2194">
      <w:pPr>
        <w:ind w:firstLine="720"/>
        <w:jc w:val="both"/>
        <w:rPr>
          <w:sz w:val="28"/>
          <w:szCs w:val="28"/>
        </w:rPr>
      </w:pPr>
    </w:p>
    <w:p w:rsidR="005D2194" w:rsidRDefault="005D2194" w:rsidP="005D2194">
      <w:pPr>
        <w:ind w:firstLine="720"/>
        <w:jc w:val="both"/>
        <w:rPr>
          <w:sz w:val="28"/>
          <w:szCs w:val="28"/>
        </w:rPr>
      </w:pPr>
    </w:p>
    <w:p w:rsidR="005D2194" w:rsidRDefault="005D2194" w:rsidP="005D2194">
      <w:pPr>
        <w:ind w:firstLine="720"/>
        <w:jc w:val="both"/>
        <w:rPr>
          <w:sz w:val="28"/>
          <w:szCs w:val="28"/>
        </w:rPr>
      </w:pPr>
    </w:p>
    <w:p w:rsidR="005D2194" w:rsidRDefault="005D2194" w:rsidP="005D2194">
      <w:pPr>
        <w:ind w:firstLine="720"/>
        <w:jc w:val="both"/>
        <w:rPr>
          <w:sz w:val="28"/>
          <w:szCs w:val="28"/>
        </w:rPr>
      </w:pPr>
    </w:p>
    <w:p w:rsidR="005D2194" w:rsidRDefault="005D2194" w:rsidP="005D2194">
      <w:pPr>
        <w:ind w:firstLine="720"/>
        <w:jc w:val="both"/>
        <w:rPr>
          <w:sz w:val="28"/>
          <w:szCs w:val="28"/>
        </w:rPr>
      </w:pPr>
    </w:p>
    <w:p w:rsidR="005D2194" w:rsidRDefault="005D2194" w:rsidP="005D2194">
      <w:pPr>
        <w:ind w:firstLine="720"/>
        <w:jc w:val="both"/>
        <w:rPr>
          <w:sz w:val="28"/>
          <w:szCs w:val="28"/>
        </w:rPr>
      </w:pPr>
    </w:p>
    <w:p w:rsidR="005D2194" w:rsidRDefault="005D2194" w:rsidP="005D2194"/>
    <w:p w:rsidR="005D2194" w:rsidRDefault="005D2194" w:rsidP="005D2194"/>
    <w:p w:rsidR="005D2194" w:rsidRDefault="005D2194" w:rsidP="005D2194"/>
    <w:p w:rsidR="005D2194" w:rsidRDefault="005D2194" w:rsidP="005D2194"/>
    <w:p w:rsidR="005D2194" w:rsidRDefault="005D2194" w:rsidP="005D2194">
      <w:pPr>
        <w:rPr>
          <w:sz w:val="16"/>
          <w:szCs w:val="16"/>
        </w:rPr>
      </w:pPr>
    </w:p>
    <w:p w:rsidR="005D2194" w:rsidRDefault="005D2194" w:rsidP="005D2194">
      <w:pPr>
        <w:rPr>
          <w:sz w:val="16"/>
          <w:szCs w:val="16"/>
        </w:rPr>
      </w:pPr>
    </w:p>
    <w:p w:rsidR="005D2194" w:rsidRDefault="005D2194" w:rsidP="005D2194">
      <w:pPr>
        <w:rPr>
          <w:sz w:val="16"/>
          <w:szCs w:val="16"/>
        </w:rPr>
      </w:pPr>
    </w:p>
    <w:p w:rsidR="005D2194" w:rsidRDefault="005D2194" w:rsidP="005D2194">
      <w:pPr>
        <w:rPr>
          <w:sz w:val="16"/>
          <w:szCs w:val="16"/>
        </w:rPr>
      </w:pPr>
    </w:p>
    <w:p w:rsidR="002F299D" w:rsidRDefault="002F299D"/>
    <w:sectPr w:rsidR="002F2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94"/>
    <w:rsid w:val="001305A8"/>
    <w:rsid w:val="0013075A"/>
    <w:rsid w:val="002574B6"/>
    <w:rsid w:val="002F299D"/>
    <w:rsid w:val="00401897"/>
    <w:rsid w:val="005D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08F49E"/>
  <w15:chartTrackingRefBased/>
  <w15:docId w15:val="{ECBBDACD-6EE8-49DA-B8D4-7FC1DF66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194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1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D219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">
    <w:name w:val="Oaeno"/>
    <w:basedOn w:val="a"/>
    <w:rsid w:val="005D2194"/>
    <w:pPr>
      <w:widowControl w:val="0"/>
    </w:pPr>
    <w:rPr>
      <w:rFonts w:ascii="Courier New" w:hAnsi="Courier New"/>
      <w:sz w:val="20"/>
      <w:szCs w:val="20"/>
    </w:rPr>
  </w:style>
  <w:style w:type="paragraph" w:styleId="a3">
    <w:name w:val="Body Text"/>
    <w:basedOn w:val="a"/>
    <w:link w:val="a4"/>
    <w:rsid w:val="005D219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1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D2194"/>
    <w:rPr>
      <w:i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2194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3">
    <w:name w:val="Body Text Indent 3"/>
    <w:basedOn w:val="a"/>
    <w:link w:val="30"/>
    <w:rsid w:val="005D2194"/>
    <w:pPr>
      <w:ind w:left="576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5D21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74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74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2F4E6DFCB05F3E11A1FACFEA3BFFBBD971684E2150D760F091B30D2D7DDAB50D880A80CFA6f1FA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2021-11-15T10:46:00Z</cp:lastPrinted>
  <dcterms:created xsi:type="dcterms:W3CDTF">2021-11-15T10:14:00Z</dcterms:created>
  <dcterms:modified xsi:type="dcterms:W3CDTF">2021-11-15T12:15:00Z</dcterms:modified>
</cp:coreProperties>
</file>